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B78B99" w14:textId="77777777" w:rsidR="00C032BD" w:rsidRPr="00C72689" w:rsidRDefault="00C032BD" w:rsidP="00C72689">
      <w:pPr>
        <w:spacing w:after="160" w:line="360" w:lineRule="auto"/>
        <w:jc w:val="both"/>
        <w:rPr>
          <w:rFonts w:ascii="Times New Roman" w:hAnsi="Times New Roman" w:cs="Times New Roman"/>
          <w:b/>
          <w:sz w:val="48"/>
          <w:szCs w:val="48"/>
        </w:rPr>
      </w:pPr>
    </w:p>
    <w:p w14:paraId="378BFD39" w14:textId="77777777" w:rsidR="00C032BD" w:rsidRPr="00C72689" w:rsidRDefault="00C032BD" w:rsidP="00C72689">
      <w:pPr>
        <w:spacing w:after="160" w:line="360" w:lineRule="auto"/>
        <w:jc w:val="center"/>
        <w:rPr>
          <w:rFonts w:ascii="Times New Roman" w:hAnsi="Times New Roman" w:cs="Times New Roman"/>
          <w:b/>
          <w:sz w:val="48"/>
          <w:szCs w:val="48"/>
        </w:rPr>
      </w:pPr>
    </w:p>
    <w:p w14:paraId="46E71BF6" w14:textId="14354193" w:rsidR="00C032BD" w:rsidRPr="00C72689" w:rsidRDefault="00724FAF" w:rsidP="00C72689">
      <w:pPr>
        <w:spacing w:after="160" w:line="360" w:lineRule="auto"/>
        <w:jc w:val="center"/>
        <w:rPr>
          <w:rFonts w:ascii="Times New Roman" w:hAnsi="Times New Roman" w:cs="Times New Roman"/>
          <w:b/>
          <w:sz w:val="48"/>
          <w:szCs w:val="48"/>
        </w:rPr>
      </w:pPr>
      <w:r w:rsidRPr="00C72689">
        <w:rPr>
          <w:rFonts w:ascii="Times New Roman" w:hAnsi="Times New Roman" w:cs="Times New Roman"/>
          <w:b/>
          <w:sz w:val="48"/>
          <w:szCs w:val="48"/>
        </w:rPr>
        <w:t>RLA Report on</w:t>
      </w:r>
    </w:p>
    <w:p w14:paraId="4EF616CD" w14:textId="5A215A93" w:rsidR="00C032BD" w:rsidRPr="00C72689" w:rsidRDefault="00724FAF" w:rsidP="00C72689">
      <w:pPr>
        <w:spacing w:after="160" w:line="360" w:lineRule="auto"/>
        <w:jc w:val="center"/>
        <w:rPr>
          <w:rFonts w:ascii="Times New Roman" w:hAnsi="Times New Roman" w:cs="Times New Roman"/>
          <w:b/>
          <w:sz w:val="48"/>
          <w:szCs w:val="48"/>
        </w:rPr>
      </w:pPr>
      <w:r w:rsidRPr="00C72689">
        <w:rPr>
          <w:rFonts w:ascii="Times New Roman" w:hAnsi="Times New Roman" w:cs="Times New Roman"/>
          <w:b/>
          <w:sz w:val="48"/>
          <w:szCs w:val="48"/>
        </w:rPr>
        <w:t>Ongoing Myanmar Civil War:</w:t>
      </w:r>
    </w:p>
    <w:p w14:paraId="04AD1CAF" w14:textId="4C9C9FC1" w:rsidR="00885DC9" w:rsidRPr="00C72689" w:rsidRDefault="00724FAF" w:rsidP="00C72689">
      <w:pPr>
        <w:spacing w:after="160" w:line="360" w:lineRule="auto"/>
        <w:jc w:val="center"/>
        <w:rPr>
          <w:rFonts w:ascii="Times New Roman" w:hAnsi="Times New Roman" w:cs="Times New Roman"/>
          <w:b/>
          <w:sz w:val="48"/>
          <w:szCs w:val="48"/>
        </w:rPr>
      </w:pPr>
      <w:r w:rsidRPr="00C72689">
        <w:rPr>
          <w:rFonts w:ascii="Times New Roman" w:hAnsi="Times New Roman" w:cs="Times New Roman"/>
          <w:b/>
          <w:sz w:val="48"/>
          <w:szCs w:val="48"/>
        </w:rPr>
        <w:t xml:space="preserve">Implications </w:t>
      </w:r>
      <w:r w:rsidR="00C032BD" w:rsidRPr="00C72689">
        <w:rPr>
          <w:rFonts w:ascii="Times New Roman" w:hAnsi="Times New Roman" w:cs="Times New Roman"/>
          <w:b/>
          <w:sz w:val="48"/>
          <w:szCs w:val="48"/>
        </w:rPr>
        <w:t>for</w:t>
      </w:r>
      <w:r w:rsidRPr="00C72689">
        <w:rPr>
          <w:rFonts w:ascii="Times New Roman" w:hAnsi="Times New Roman" w:cs="Times New Roman"/>
          <w:b/>
          <w:sz w:val="48"/>
          <w:szCs w:val="48"/>
        </w:rPr>
        <w:t xml:space="preserve"> India and China</w:t>
      </w:r>
    </w:p>
    <w:p w14:paraId="16AA024C" w14:textId="77777777" w:rsidR="00A30C54" w:rsidRPr="00C72689" w:rsidRDefault="00A30C54" w:rsidP="00C72689">
      <w:pPr>
        <w:spacing w:after="160" w:line="360" w:lineRule="auto"/>
        <w:jc w:val="center"/>
        <w:rPr>
          <w:rFonts w:ascii="Times New Roman" w:hAnsi="Times New Roman" w:cs="Times New Roman"/>
          <w:b/>
          <w:sz w:val="48"/>
          <w:szCs w:val="48"/>
        </w:rPr>
      </w:pPr>
    </w:p>
    <w:p w14:paraId="5512F4F0" w14:textId="77777777" w:rsidR="00A30C54" w:rsidRPr="00C72689" w:rsidRDefault="00A30C54" w:rsidP="00C72689">
      <w:pPr>
        <w:spacing w:after="160" w:line="360" w:lineRule="auto"/>
        <w:jc w:val="center"/>
        <w:rPr>
          <w:rFonts w:ascii="Times New Roman" w:hAnsi="Times New Roman" w:cs="Times New Roman"/>
          <w:b/>
          <w:sz w:val="48"/>
          <w:szCs w:val="48"/>
        </w:rPr>
      </w:pPr>
    </w:p>
    <w:p w14:paraId="107F2319" w14:textId="77777777" w:rsidR="00A30C54" w:rsidRPr="00C72689" w:rsidRDefault="00A30C54" w:rsidP="00C72689">
      <w:pPr>
        <w:spacing w:after="160" w:line="360" w:lineRule="auto"/>
        <w:jc w:val="center"/>
        <w:rPr>
          <w:rFonts w:ascii="Times New Roman" w:hAnsi="Times New Roman" w:cs="Times New Roman"/>
          <w:b/>
          <w:sz w:val="48"/>
          <w:szCs w:val="48"/>
        </w:rPr>
      </w:pPr>
    </w:p>
    <w:p w14:paraId="4FE796A7" w14:textId="11AFCA87" w:rsidR="00A30C54" w:rsidRPr="00C72689" w:rsidRDefault="00A30C54" w:rsidP="00C72689">
      <w:pPr>
        <w:spacing w:after="160" w:line="360" w:lineRule="auto"/>
        <w:jc w:val="right"/>
        <w:rPr>
          <w:rFonts w:ascii="Times New Roman" w:hAnsi="Times New Roman" w:cs="Times New Roman"/>
          <w:b/>
          <w:sz w:val="40"/>
          <w:szCs w:val="40"/>
        </w:rPr>
      </w:pPr>
      <w:r w:rsidRPr="00C72689">
        <w:rPr>
          <w:rFonts w:ascii="Times New Roman" w:hAnsi="Times New Roman" w:cs="Times New Roman"/>
          <w:b/>
          <w:sz w:val="40"/>
          <w:szCs w:val="40"/>
        </w:rPr>
        <w:t>Prepared by:</w:t>
      </w:r>
    </w:p>
    <w:p w14:paraId="3A52511F" w14:textId="35C69B88" w:rsidR="00DF3296" w:rsidRPr="00C72689" w:rsidRDefault="00DF3296" w:rsidP="00C72689">
      <w:pPr>
        <w:spacing w:after="160" w:line="360" w:lineRule="auto"/>
        <w:jc w:val="right"/>
        <w:rPr>
          <w:rFonts w:ascii="Times New Roman" w:hAnsi="Times New Roman" w:cs="Times New Roman"/>
          <w:bCs/>
          <w:sz w:val="40"/>
          <w:szCs w:val="40"/>
        </w:rPr>
      </w:pPr>
      <w:r w:rsidRPr="00C72689">
        <w:rPr>
          <w:rFonts w:ascii="Times New Roman" w:hAnsi="Times New Roman" w:cs="Times New Roman"/>
          <w:bCs/>
          <w:sz w:val="40"/>
          <w:szCs w:val="40"/>
        </w:rPr>
        <w:t xml:space="preserve">Lakshmi Kusuma Kotha </w:t>
      </w:r>
    </w:p>
    <w:p w14:paraId="3CA69810" w14:textId="74E96EF3" w:rsidR="00A30C54" w:rsidRPr="00C72689" w:rsidRDefault="00A30C54" w:rsidP="00C72689">
      <w:pPr>
        <w:spacing w:after="160" w:line="360" w:lineRule="auto"/>
        <w:jc w:val="right"/>
        <w:rPr>
          <w:rFonts w:ascii="Times New Roman" w:hAnsi="Times New Roman" w:cs="Times New Roman"/>
          <w:bCs/>
          <w:sz w:val="40"/>
          <w:szCs w:val="40"/>
        </w:rPr>
      </w:pPr>
      <w:r w:rsidRPr="00C72689">
        <w:rPr>
          <w:rFonts w:ascii="Times New Roman" w:hAnsi="Times New Roman" w:cs="Times New Roman"/>
          <w:bCs/>
          <w:sz w:val="40"/>
          <w:szCs w:val="40"/>
        </w:rPr>
        <w:t xml:space="preserve">Angel </w:t>
      </w:r>
      <w:proofErr w:type="spellStart"/>
      <w:r w:rsidRPr="00C72689">
        <w:rPr>
          <w:rFonts w:ascii="Times New Roman" w:hAnsi="Times New Roman" w:cs="Times New Roman"/>
          <w:bCs/>
          <w:sz w:val="40"/>
          <w:szCs w:val="40"/>
        </w:rPr>
        <w:t>Chindalia</w:t>
      </w:r>
      <w:proofErr w:type="spellEnd"/>
      <w:r w:rsidRPr="00C72689">
        <w:rPr>
          <w:rFonts w:ascii="Times New Roman" w:hAnsi="Times New Roman" w:cs="Times New Roman"/>
          <w:bCs/>
          <w:sz w:val="40"/>
          <w:szCs w:val="40"/>
        </w:rPr>
        <w:t xml:space="preserve"> </w:t>
      </w:r>
    </w:p>
    <w:p w14:paraId="3B4E31EB" w14:textId="058D41ED" w:rsidR="00A30C54" w:rsidRPr="00C72689" w:rsidRDefault="00A30C54" w:rsidP="00C72689">
      <w:pPr>
        <w:spacing w:after="160" w:line="360" w:lineRule="auto"/>
        <w:jc w:val="right"/>
        <w:rPr>
          <w:rFonts w:ascii="Times New Roman" w:hAnsi="Times New Roman" w:cs="Times New Roman"/>
          <w:bCs/>
          <w:sz w:val="40"/>
          <w:szCs w:val="40"/>
        </w:rPr>
      </w:pPr>
      <w:proofErr w:type="spellStart"/>
      <w:r w:rsidRPr="00C72689">
        <w:rPr>
          <w:rFonts w:ascii="Times New Roman" w:hAnsi="Times New Roman" w:cs="Times New Roman"/>
          <w:bCs/>
          <w:sz w:val="40"/>
          <w:szCs w:val="40"/>
        </w:rPr>
        <w:t>Ankansha</w:t>
      </w:r>
      <w:proofErr w:type="spellEnd"/>
      <w:r w:rsidRPr="00C72689">
        <w:rPr>
          <w:rFonts w:ascii="Times New Roman" w:hAnsi="Times New Roman" w:cs="Times New Roman"/>
          <w:bCs/>
          <w:sz w:val="40"/>
          <w:szCs w:val="40"/>
        </w:rPr>
        <w:t xml:space="preserve"> Pal </w:t>
      </w:r>
    </w:p>
    <w:p w14:paraId="47991E5E" w14:textId="2C998D50" w:rsidR="00A30C54" w:rsidRPr="00C72689" w:rsidRDefault="00A30C54" w:rsidP="00C72689">
      <w:pPr>
        <w:spacing w:after="160" w:line="360" w:lineRule="auto"/>
        <w:jc w:val="right"/>
        <w:rPr>
          <w:rFonts w:ascii="Times New Roman" w:hAnsi="Times New Roman" w:cs="Times New Roman"/>
          <w:bCs/>
          <w:sz w:val="40"/>
          <w:szCs w:val="40"/>
        </w:rPr>
      </w:pPr>
      <w:r w:rsidRPr="00C72689">
        <w:rPr>
          <w:rFonts w:ascii="Times New Roman" w:hAnsi="Times New Roman" w:cs="Times New Roman"/>
          <w:bCs/>
          <w:sz w:val="40"/>
          <w:szCs w:val="40"/>
        </w:rPr>
        <w:t>Harini T R</w:t>
      </w:r>
    </w:p>
    <w:p w14:paraId="33521441" w14:textId="1170D1FA" w:rsidR="00A30C54" w:rsidRPr="00C72689" w:rsidRDefault="00A30C54" w:rsidP="00C72689">
      <w:pPr>
        <w:spacing w:after="160" w:line="360" w:lineRule="auto"/>
        <w:jc w:val="right"/>
        <w:rPr>
          <w:rFonts w:ascii="Times New Roman" w:hAnsi="Times New Roman" w:cs="Times New Roman"/>
          <w:bCs/>
          <w:sz w:val="40"/>
          <w:szCs w:val="40"/>
        </w:rPr>
      </w:pPr>
      <w:r w:rsidRPr="00C72689">
        <w:rPr>
          <w:rFonts w:ascii="Times New Roman" w:hAnsi="Times New Roman" w:cs="Times New Roman"/>
          <w:bCs/>
          <w:sz w:val="40"/>
          <w:szCs w:val="40"/>
        </w:rPr>
        <w:t xml:space="preserve">Khushboo Zaveri </w:t>
      </w:r>
    </w:p>
    <w:p w14:paraId="7D5937C4" w14:textId="77777777" w:rsidR="00885DC9" w:rsidRPr="00C72689" w:rsidRDefault="00885DC9" w:rsidP="00C72689">
      <w:pPr>
        <w:spacing w:after="160" w:line="360" w:lineRule="auto"/>
        <w:jc w:val="center"/>
        <w:rPr>
          <w:rFonts w:ascii="Times New Roman" w:hAnsi="Times New Roman" w:cs="Times New Roman"/>
          <w:b/>
          <w:sz w:val="48"/>
          <w:szCs w:val="48"/>
        </w:rPr>
      </w:pPr>
      <w:r w:rsidRPr="00C72689">
        <w:rPr>
          <w:rFonts w:ascii="Times New Roman" w:hAnsi="Times New Roman" w:cs="Times New Roman"/>
          <w:b/>
          <w:sz w:val="48"/>
          <w:szCs w:val="48"/>
        </w:rPr>
        <w:br w:type="page"/>
      </w:r>
    </w:p>
    <w:p w14:paraId="3550FC29" w14:textId="77777777" w:rsidR="00885DC9" w:rsidRPr="00C72689" w:rsidRDefault="00885DC9" w:rsidP="00C72689">
      <w:pPr>
        <w:spacing w:after="160" w:line="360" w:lineRule="auto"/>
        <w:jc w:val="both"/>
        <w:rPr>
          <w:rFonts w:ascii="Times New Roman" w:hAnsi="Times New Roman" w:cs="Times New Roman"/>
          <w:b/>
          <w:sz w:val="40"/>
          <w:szCs w:val="40"/>
        </w:rPr>
      </w:pPr>
      <w:r w:rsidRPr="00C72689">
        <w:rPr>
          <w:rFonts w:ascii="Times New Roman" w:hAnsi="Times New Roman" w:cs="Times New Roman"/>
          <w:b/>
          <w:sz w:val="40"/>
          <w:szCs w:val="40"/>
        </w:rPr>
        <w:lastRenderedPageBreak/>
        <w:t>Table of Contents</w:t>
      </w:r>
    </w:p>
    <w:p w14:paraId="3E6AD6E5" w14:textId="77777777" w:rsidR="00593E43" w:rsidRPr="00C72689" w:rsidRDefault="00885DC9" w:rsidP="00C72689">
      <w:pPr>
        <w:pStyle w:val="ListParagraph"/>
        <w:numPr>
          <w:ilvl w:val="0"/>
          <w:numId w:val="20"/>
        </w:numPr>
        <w:spacing w:after="160" w:line="360" w:lineRule="auto"/>
        <w:jc w:val="both"/>
        <w:rPr>
          <w:rFonts w:ascii="Times New Roman" w:hAnsi="Times New Roman" w:cs="Times New Roman"/>
          <w:b/>
          <w:sz w:val="44"/>
          <w:szCs w:val="44"/>
        </w:rPr>
      </w:pPr>
      <w:r w:rsidRPr="00C72689">
        <w:rPr>
          <w:rFonts w:ascii="Times New Roman" w:hAnsi="Times New Roman" w:cs="Times New Roman"/>
          <w:bCs/>
          <w:sz w:val="36"/>
          <w:szCs w:val="36"/>
        </w:rPr>
        <w:t>Introduction</w:t>
      </w:r>
    </w:p>
    <w:p w14:paraId="4145F925" w14:textId="77777777" w:rsidR="00A20D6D" w:rsidRPr="00C72689" w:rsidRDefault="00AF40AC" w:rsidP="00C72689">
      <w:pPr>
        <w:pStyle w:val="ListParagraph"/>
        <w:numPr>
          <w:ilvl w:val="0"/>
          <w:numId w:val="20"/>
        </w:numPr>
        <w:spacing w:after="160" w:line="360" w:lineRule="auto"/>
        <w:jc w:val="both"/>
        <w:rPr>
          <w:rFonts w:ascii="Times New Roman" w:hAnsi="Times New Roman" w:cs="Times New Roman"/>
          <w:b/>
          <w:sz w:val="44"/>
          <w:szCs w:val="44"/>
        </w:rPr>
      </w:pPr>
      <w:r w:rsidRPr="00C72689">
        <w:rPr>
          <w:rFonts w:ascii="Times New Roman" w:hAnsi="Times New Roman" w:cs="Times New Roman"/>
          <w:bCs/>
          <w:sz w:val="40"/>
          <w:szCs w:val="40"/>
        </w:rPr>
        <w:t>Rebel Factions &amp; their Operations</w:t>
      </w:r>
    </w:p>
    <w:p w14:paraId="0A724BA6" w14:textId="77777777" w:rsidR="000A30C7" w:rsidRPr="000A30C7" w:rsidRDefault="00A20D6D" w:rsidP="00C72689">
      <w:pPr>
        <w:pStyle w:val="ListParagraph"/>
        <w:numPr>
          <w:ilvl w:val="0"/>
          <w:numId w:val="20"/>
        </w:numPr>
        <w:spacing w:after="160" w:line="360" w:lineRule="auto"/>
        <w:jc w:val="both"/>
        <w:rPr>
          <w:rFonts w:ascii="Times New Roman" w:hAnsi="Times New Roman" w:cs="Times New Roman"/>
          <w:b/>
          <w:sz w:val="44"/>
          <w:szCs w:val="44"/>
        </w:rPr>
      </w:pPr>
      <w:r w:rsidRPr="00C72689">
        <w:rPr>
          <w:rFonts w:ascii="Times New Roman" w:hAnsi="Times New Roman" w:cs="Times New Roman"/>
          <w:bCs/>
          <w:sz w:val="40"/>
          <w:szCs w:val="40"/>
        </w:rPr>
        <w:t>The PRC’s Involvement And Investments</w:t>
      </w:r>
    </w:p>
    <w:p w14:paraId="6E94A553" w14:textId="77777777" w:rsidR="000A30C7" w:rsidRPr="000A30C7" w:rsidRDefault="000A30C7" w:rsidP="00C72689">
      <w:pPr>
        <w:pStyle w:val="ListParagraph"/>
        <w:numPr>
          <w:ilvl w:val="0"/>
          <w:numId w:val="20"/>
        </w:numPr>
        <w:spacing w:after="160" w:line="360" w:lineRule="auto"/>
        <w:jc w:val="both"/>
        <w:rPr>
          <w:rFonts w:ascii="Times New Roman" w:hAnsi="Times New Roman" w:cs="Times New Roman"/>
          <w:b/>
          <w:sz w:val="44"/>
          <w:szCs w:val="44"/>
        </w:rPr>
      </w:pPr>
      <w:r w:rsidRPr="000A30C7">
        <w:rPr>
          <w:rFonts w:ascii="Times New Roman" w:hAnsi="Times New Roman" w:cs="Times New Roman"/>
          <w:bCs/>
          <w:sz w:val="40"/>
          <w:szCs w:val="40"/>
        </w:rPr>
        <w:t>PRC’s Influence in Myanmar Affecting Indian Interests</w:t>
      </w:r>
    </w:p>
    <w:p w14:paraId="058DEB51" w14:textId="5922E374" w:rsidR="000A30C7" w:rsidRPr="000A30C7" w:rsidRDefault="000A30C7" w:rsidP="000A30C7">
      <w:pPr>
        <w:pStyle w:val="ListParagraph"/>
        <w:numPr>
          <w:ilvl w:val="0"/>
          <w:numId w:val="20"/>
        </w:numPr>
        <w:rPr>
          <w:rFonts w:ascii="Times New Roman" w:hAnsi="Times New Roman" w:cs="Times New Roman"/>
          <w:bCs/>
          <w:sz w:val="40"/>
          <w:szCs w:val="40"/>
        </w:rPr>
      </w:pPr>
      <w:r w:rsidRPr="000A30C7">
        <w:rPr>
          <w:rFonts w:ascii="Times New Roman" w:hAnsi="Times New Roman" w:cs="Times New Roman"/>
          <w:bCs/>
          <w:sz w:val="40"/>
          <w:szCs w:val="40"/>
        </w:rPr>
        <w:t>India’s Strategic Options</w:t>
      </w:r>
    </w:p>
    <w:p w14:paraId="00EB6EA3" w14:textId="378F09CB" w:rsidR="00593E43" w:rsidRPr="00C72689" w:rsidRDefault="00A20D6D" w:rsidP="00C72689">
      <w:pPr>
        <w:pStyle w:val="ListParagraph"/>
        <w:numPr>
          <w:ilvl w:val="0"/>
          <w:numId w:val="20"/>
        </w:numPr>
        <w:spacing w:after="160" w:line="360" w:lineRule="auto"/>
        <w:jc w:val="both"/>
        <w:rPr>
          <w:rFonts w:ascii="Times New Roman" w:hAnsi="Times New Roman" w:cs="Times New Roman"/>
          <w:b/>
          <w:sz w:val="44"/>
          <w:szCs w:val="44"/>
        </w:rPr>
      </w:pPr>
      <w:r w:rsidRPr="00C72689">
        <w:rPr>
          <w:rFonts w:ascii="Times New Roman" w:hAnsi="Times New Roman" w:cs="Times New Roman"/>
          <w:bCs/>
          <w:sz w:val="40"/>
          <w:szCs w:val="40"/>
        </w:rPr>
        <w:t xml:space="preserve"> </w:t>
      </w:r>
      <w:r w:rsidR="00B006C5">
        <w:rPr>
          <w:rFonts w:ascii="Times New Roman" w:hAnsi="Times New Roman" w:cs="Times New Roman"/>
          <w:bCs/>
          <w:sz w:val="40"/>
          <w:szCs w:val="40"/>
        </w:rPr>
        <w:t xml:space="preserve">Conclusion </w:t>
      </w:r>
    </w:p>
    <w:p w14:paraId="2FFF1665" w14:textId="76378C6F" w:rsidR="00D72EF1" w:rsidRPr="00C72689" w:rsidRDefault="00D72EF1" w:rsidP="00C72689">
      <w:pPr>
        <w:spacing w:after="160" w:line="360" w:lineRule="auto"/>
        <w:jc w:val="both"/>
        <w:rPr>
          <w:rFonts w:ascii="Times New Roman" w:hAnsi="Times New Roman" w:cs="Times New Roman"/>
          <w:bCs/>
          <w:sz w:val="36"/>
          <w:szCs w:val="36"/>
        </w:rPr>
      </w:pPr>
      <w:r w:rsidRPr="00C72689">
        <w:rPr>
          <w:rFonts w:ascii="Times New Roman" w:hAnsi="Times New Roman" w:cs="Times New Roman"/>
          <w:b/>
          <w:sz w:val="44"/>
          <w:szCs w:val="44"/>
        </w:rPr>
        <w:br w:type="page"/>
      </w:r>
    </w:p>
    <w:p w14:paraId="39963A56" w14:textId="77777777" w:rsidR="00D72EF1" w:rsidRPr="00C72689" w:rsidRDefault="00D72EF1" w:rsidP="00C72689">
      <w:pPr>
        <w:spacing w:after="160" w:line="360" w:lineRule="auto"/>
        <w:jc w:val="both"/>
        <w:rPr>
          <w:rFonts w:ascii="Times New Roman" w:hAnsi="Times New Roman" w:cs="Times New Roman"/>
          <w:bCs/>
          <w:sz w:val="36"/>
          <w:szCs w:val="36"/>
        </w:rPr>
      </w:pPr>
      <w:r w:rsidRPr="00C72689">
        <w:rPr>
          <w:rFonts w:ascii="Times New Roman" w:hAnsi="Times New Roman" w:cs="Times New Roman"/>
          <w:bCs/>
          <w:sz w:val="36"/>
          <w:szCs w:val="36"/>
        </w:rPr>
        <w:lastRenderedPageBreak/>
        <w:t>Abbreviations:</w:t>
      </w:r>
    </w:p>
    <w:p w14:paraId="169DE351" w14:textId="50CF90D7" w:rsidR="00D72EF1" w:rsidRPr="00336B5D" w:rsidRDefault="00D72EF1" w:rsidP="00336B5D">
      <w:pPr>
        <w:pStyle w:val="ListParagraph"/>
        <w:numPr>
          <w:ilvl w:val="0"/>
          <w:numId w:val="28"/>
        </w:numPr>
        <w:spacing w:after="160" w:line="360" w:lineRule="auto"/>
        <w:jc w:val="both"/>
        <w:rPr>
          <w:rFonts w:ascii="Times New Roman" w:hAnsi="Times New Roman" w:cs="Times New Roman"/>
          <w:bCs/>
          <w:sz w:val="28"/>
          <w:szCs w:val="28"/>
        </w:rPr>
      </w:pPr>
      <w:r w:rsidRPr="00336B5D">
        <w:rPr>
          <w:rFonts w:ascii="Times New Roman" w:hAnsi="Times New Roman" w:cs="Times New Roman"/>
          <w:bCs/>
          <w:sz w:val="28"/>
          <w:szCs w:val="28"/>
        </w:rPr>
        <w:t>PRC:</w:t>
      </w:r>
      <w:r w:rsidR="005835E4" w:rsidRPr="00336B5D">
        <w:rPr>
          <w:rFonts w:ascii="Times New Roman" w:hAnsi="Times New Roman" w:cs="Times New Roman"/>
          <w:bCs/>
          <w:sz w:val="28"/>
          <w:szCs w:val="28"/>
        </w:rPr>
        <w:t xml:space="preserve"> </w:t>
      </w:r>
      <w:r w:rsidR="005835E4" w:rsidRPr="00336B5D">
        <w:rPr>
          <w:rFonts w:ascii="Times New Roman" w:hAnsi="Times New Roman" w:cs="Times New Roman"/>
          <w:bCs/>
          <w:sz w:val="28"/>
          <w:szCs w:val="28"/>
        </w:rPr>
        <w:t>People’s Republic of China</w:t>
      </w:r>
    </w:p>
    <w:p w14:paraId="5F15AE62" w14:textId="71300FE7" w:rsidR="00D72EF1" w:rsidRPr="00336B5D" w:rsidRDefault="00D72EF1" w:rsidP="005835E4">
      <w:pPr>
        <w:pStyle w:val="ListParagraph"/>
        <w:numPr>
          <w:ilvl w:val="0"/>
          <w:numId w:val="28"/>
        </w:numPr>
        <w:spacing w:after="160" w:line="360" w:lineRule="auto"/>
        <w:jc w:val="both"/>
        <w:rPr>
          <w:rFonts w:ascii="Times New Roman" w:hAnsi="Times New Roman" w:cs="Times New Roman"/>
          <w:bCs/>
          <w:sz w:val="28"/>
          <w:szCs w:val="28"/>
        </w:rPr>
      </w:pPr>
      <w:r w:rsidRPr="00336B5D">
        <w:rPr>
          <w:rFonts w:ascii="Times New Roman" w:hAnsi="Times New Roman" w:cs="Times New Roman"/>
          <w:bCs/>
          <w:sz w:val="28"/>
          <w:szCs w:val="28"/>
        </w:rPr>
        <w:t>NLD:</w:t>
      </w:r>
      <w:r w:rsidR="005F3796" w:rsidRPr="00336B5D">
        <w:rPr>
          <w:rFonts w:ascii="Times New Roman" w:hAnsi="Times New Roman" w:cs="Times New Roman"/>
          <w:bCs/>
          <w:sz w:val="28"/>
          <w:szCs w:val="28"/>
        </w:rPr>
        <w:t xml:space="preserve"> </w:t>
      </w:r>
      <w:r w:rsidR="005F3796" w:rsidRPr="00336B5D">
        <w:rPr>
          <w:rFonts w:ascii="Times New Roman" w:hAnsi="Times New Roman" w:cs="Times New Roman"/>
          <w:bCs/>
          <w:sz w:val="28"/>
          <w:szCs w:val="28"/>
          <w:lang w:val="en-IN"/>
        </w:rPr>
        <w:t>National League for Democracy</w:t>
      </w:r>
    </w:p>
    <w:p w14:paraId="1D724A70" w14:textId="449C589F" w:rsidR="00D72EF1" w:rsidRPr="00336B5D" w:rsidRDefault="00D72EF1" w:rsidP="005835E4">
      <w:pPr>
        <w:pStyle w:val="ListParagraph"/>
        <w:numPr>
          <w:ilvl w:val="0"/>
          <w:numId w:val="28"/>
        </w:numPr>
        <w:spacing w:after="160" w:line="360" w:lineRule="auto"/>
        <w:jc w:val="both"/>
        <w:rPr>
          <w:rFonts w:ascii="Times New Roman" w:hAnsi="Times New Roman" w:cs="Times New Roman"/>
          <w:bCs/>
          <w:sz w:val="28"/>
          <w:szCs w:val="28"/>
        </w:rPr>
      </w:pPr>
      <w:r w:rsidRPr="00336B5D">
        <w:rPr>
          <w:rFonts w:ascii="Times New Roman" w:hAnsi="Times New Roman" w:cs="Times New Roman"/>
          <w:bCs/>
          <w:sz w:val="28"/>
          <w:szCs w:val="28"/>
        </w:rPr>
        <w:t xml:space="preserve">AA: </w:t>
      </w:r>
      <w:r w:rsidR="005F3796" w:rsidRPr="00336B5D">
        <w:rPr>
          <w:rFonts w:ascii="Times New Roman" w:hAnsi="Times New Roman" w:cs="Times New Roman"/>
          <w:bCs/>
          <w:sz w:val="28"/>
          <w:szCs w:val="28"/>
        </w:rPr>
        <w:t>Arakan Army</w:t>
      </w:r>
    </w:p>
    <w:p w14:paraId="4AC0ED2D" w14:textId="16F9269C" w:rsidR="00D72EF1" w:rsidRPr="00336B5D" w:rsidRDefault="00D72EF1" w:rsidP="005835E4">
      <w:pPr>
        <w:pStyle w:val="ListParagraph"/>
        <w:numPr>
          <w:ilvl w:val="0"/>
          <w:numId w:val="28"/>
        </w:numPr>
        <w:spacing w:after="160" w:line="360" w:lineRule="auto"/>
        <w:jc w:val="both"/>
        <w:rPr>
          <w:rFonts w:ascii="Times New Roman" w:hAnsi="Times New Roman" w:cs="Times New Roman"/>
          <w:bCs/>
          <w:sz w:val="28"/>
          <w:szCs w:val="28"/>
        </w:rPr>
      </w:pPr>
      <w:r w:rsidRPr="00336B5D">
        <w:rPr>
          <w:rFonts w:ascii="Times New Roman" w:hAnsi="Times New Roman" w:cs="Times New Roman"/>
          <w:bCs/>
          <w:sz w:val="28"/>
          <w:szCs w:val="28"/>
        </w:rPr>
        <w:t>USDP:</w:t>
      </w:r>
      <w:r w:rsidR="005F3796" w:rsidRPr="00336B5D">
        <w:rPr>
          <w:rFonts w:ascii="Times New Roman" w:hAnsi="Times New Roman" w:cs="Times New Roman"/>
          <w:bCs/>
          <w:sz w:val="28"/>
          <w:szCs w:val="28"/>
        </w:rPr>
        <w:t xml:space="preserve"> </w:t>
      </w:r>
      <w:r w:rsidR="005F3796" w:rsidRPr="00336B5D">
        <w:rPr>
          <w:rFonts w:ascii="Times New Roman" w:hAnsi="Times New Roman" w:cs="Times New Roman"/>
          <w:bCs/>
          <w:sz w:val="28"/>
          <w:szCs w:val="28"/>
          <w:lang w:val="en-IN"/>
        </w:rPr>
        <w:t>Union Solidarity &amp; Development Party</w:t>
      </w:r>
    </w:p>
    <w:p w14:paraId="132580A7" w14:textId="305148FF" w:rsidR="00D72EF1" w:rsidRPr="00336B5D" w:rsidRDefault="00D72EF1" w:rsidP="005835E4">
      <w:pPr>
        <w:pStyle w:val="ListParagraph"/>
        <w:numPr>
          <w:ilvl w:val="0"/>
          <w:numId w:val="28"/>
        </w:numPr>
        <w:spacing w:after="160" w:line="360" w:lineRule="auto"/>
        <w:jc w:val="both"/>
        <w:rPr>
          <w:rFonts w:ascii="Times New Roman" w:hAnsi="Times New Roman" w:cs="Times New Roman"/>
          <w:bCs/>
          <w:sz w:val="28"/>
          <w:szCs w:val="28"/>
        </w:rPr>
      </w:pPr>
      <w:r w:rsidRPr="00336B5D">
        <w:rPr>
          <w:rFonts w:ascii="Times New Roman" w:hAnsi="Times New Roman" w:cs="Times New Roman"/>
          <w:bCs/>
          <w:sz w:val="28"/>
          <w:szCs w:val="28"/>
        </w:rPr>
        <w:t>NUG:</w:t>
      </w:r>
      <w:r w:rsidR="0015628F" w:rsidRPr="00336B5D">
        <w:rPr>
          <w:rFonts w:ascii="Times New Roman" w:hAnsi="Times New Roman" w:cs="Times New Roman"/>
          <w:bCs/>
          <w:sz w:val="28"/>
          <w:szCs w:val="28"/>
        </w:rPr>
        <w:t xml:space="preserve"> </w:t>
      </w:r>
      <w:r w:rsidR="0015628F" w:rsidRPr="00336B5D">
        <w:rPr>
          <w:rFonts w:ascii="Times New Roman" w:hAnsi="Times New Roman" w:cs="Times New Roman"/>
          <w:bCs/>
          <w:sz w:val="28"/>
          <w:szCs w:val="28"/>
        </w:rPr>
        <w:t>National Unity Government</w:t>
      </w:r>
    </w:p>
    <w:p w14:paraId="45F66C5D" w14:textId="7F43A38A" w:rsidR="00D72EF1" w:rsidRPr="00336B5D" w:rsidRDefault="00D72EF1" w:rsidP="005835E4">
      <w:pPr>
        <w:pStyle w:val="ListParagraph"/>
        <w:numPr>
          <w:ilvl w:val="0"/>
          <w:numId w:val="28"/>
        </w:numPr>
        <w:spacing w:after="160" w:line="360" w:lineRule="auto"/>
        <w:jc w:val="both"/>
        <w:rPr>
          <w:rFonts w:ascii="Times New Roman" w:hAnsi="Times New Roman" w:cs="Times New Roman"/>
          <w:bCs/>
          <w:sz w:val="28"/>
          <w:szCs w:val="28"/>
        </w:rPr>
      </w:pPr>
      <w:r w:rsidRPr="00336B5D">
        <w:rPr>
          <w:rFonts w:ascii="Times New Roman" w:hAnsi="Times New Roman" w:cs="Times New Roman"/>
          <w:bCs/>
          <w:sz w:val="28"/>
          <w:szCs w:val="28"/>
        </w:rPr>
        <w:t>PDF:</w:t>
      </w:r>
      <w:r w:rsidR="0015628F" w:rsidRPr="00336B5D">
        <w:rPr>
          <w:rFonts w:ascii="Times New Roman" w:hAnsi="Times New Roman" w:cs="Times New Roman"/>
          <w:bCs/>
          <w:sz w:val="28"/>
          <w:szCs w:val="28"/>
        </w:rPr>
        <w:t xml:space="preserve"> </w:t>
      </w:r>
      <w:r w:rsidR="0015628F" w:rsidRPr="00336B5D">
        <w:rPr>
          <w:rFonts w:ascii="Times New Roman" w:hAnsi="Times New Roman" w:cs="Times New Roman"/>
          <w:bCs/>
          <w:sz w:val="28"/>
          <w:szCs w:val="28"/>
          <w:lang w:val="en-IN"/>
        </w:rPr>
        <w:t>People’s Defence Force</w:t>
      </w:r>
    </w:p>
    <w:p w14:paraId="0D6AF06B" w14:textId="4E65275D" w:rsidR="0077164A" w:rsidRPr="00336B5D" w:rsidRDefault="0077164A" w:rsidP="005835E4">
      <w:pPr>
        <w:pStyle w:val="ListParagraph"/>
        <w:numPr>
          <w:ilvl w:val="0"/>
          <w:numId w:val="28"/>
        </w:numPr>
        <w:spacing w:after="160" w:line="360" w:lineRule="auto"/>
        <w:jc w:val="both"/>
        <w:rPr>
          <w:rFonts w:ascii="Times New Roman" w:hAnsi="Times New Roman" w:cs="Times New Roman"/>
          <w:bCs/>
          <w:sz w:val="28"/>
          <w:szCs w:val="28"/>
        </w:rPr>
      </w:pPr>
      <w:proofErr w:type="spellStart"/>
      <w:r w:rsidRPr="00336B5D">
        <w:rPr>
          <w:rFonts w:ascii="Times New Roman" w:hAnsi="Times New Roman" w:cs="Times New Roman"/>
          <w:bCs/>
          <w:sz w:val="28"/>
          <w:szCs w:val="28"/>
        </w:rPr>
        <w:t>PaKhaPha</w:t>
      </w:r>
      <w:proofErr w:type="spellEnd"/>
      <w:r w:rsidRPr="00336B5D">
        <w:rPr>
          <w:rFonts w:ascii="Times New Roman" w:hAnsi="Times New Roman" w:cs="Times New Roman"/>
          <w:bCs/>
          <w:sz w:val="28"/>
          <w:szCs w:val="28"/>
        </w:rPr>
        <w:t xml:space="preserve">/PDT: </w:t>
      </w:r>
      <w:r w:rsidR="0015628F" w:rsidRPr="00336B5D">
        <w:rPr>
          <w:rFonts w:ascii="Times New Roman" w:hAnsi="Times New Roman" w:cs="Times New Roman"/>
          <w:bCs/>
          <w:sz w:val="28"/>
          <w:szCs w:val="28"/>
          <w:lang w:val="en-IN"/>
        </w:rPr>
        <w:t xml:space="preserve">People’s </w:t>
      </w:r>
      <w:proofErr w:type="spellStart"/>
      <w:r w:rsidR="0015628F" w:rsidRPr="00336B5D">
        <w:rPr>
          <w:rFonts w:ascii="Times New Roman" w:hAnsi="Times New Roman" w:cs="Times New Roman"/>
          <w:bCs/>
          <w:sz w:val="28"/>
          <w:szCs w:val="28"/>
          <w:lang w:val="en-IN"/>
        </w:rPr>
        <w:t>Defense</w:t>
      </w:r>
      <w:proofErr w:type="spellEnd"/>
      <w:r w:rsidR="0015628F" w:rsidRPr="00336B5D">
        <w:rPr>
          <w:rFonts w:ascii="Times New Roman" w:hAnsi="Times New Roman" w:cs="Times New Roman"/>
          <w:bCs/>
          <w:sz w:val="28"/>
          <w:szCs w:val="28"/>
          <w:lang w:val="en-IN"/>
        </w:rPr>
        <w:t xml:space="preserve"> Teams</w:t>
      </w:r>
    </w:p>
    <w:p w14:paraId="47AC9CF6" w14:textId="03188762" w:rsidR="000E0478" w:rsidRPr="00336B5D" w:rsidRDefault="000E0478" w:rsidP="005835E4">
      <w:pPr>
        <w:pStyle w:val="ListParagraph"/>
        <w:numPr>
          <w:ilvl w:val="0"/>
          <w:numId w:val="28"/>
        </w:numPr>
        <w:spacing w:after="160" w:line="360" w:lineRule="auto"/>
        <w:jc w:val="both"/>
        <w:rPr>
          <w:rFonts w:ascii="Times New Roman" w:hAnsi="Times New Roman" w:cs="Times New Roman"/>
          <w:sz w:val="28"/>
          <w:szCs w:val="28"/>
        </w:rPr>
      </w:pPr>
      <w:r w:rsidRPr="00336B5D">
        <w:rPr>
          <w:rFonts w:ascii="Times New Roman" w:eastAsia="Times New Roman" w:hAnsi="Times New Roman" w:cs="Times New Roman"/>
          <w:sz w:val="28"/>
          <w:szCs w:val="28"/>
          <w:lang w:val="en-IN"/>
        </w:rPr>
        <w:t>TNLA</w:t>
      </w:r>
      <w:r w:rsidR="00704CE0" w:rsidRPr="00336B5D">
        <w:rPr>
          <w:rFonts w:ascii="Times New Roman" w:eastAsia="Times New Roman" w:hAnsi="Times New Roman" w:cs="Times New Roman"/>
          <w:sz w:val="28"/>
          <w:szCs w:val="28"/>
          <w:lang w:val="en-IN"/>
        </w:rPr>
        <w:t>:</w:t>
      </w:r>
      <w:r w:rsidR="0015628F" w:rsidRPr="00336B5D">
        <w:rPr>
          <w:rFonts w:ascii="Times New Roman" w:eastAsia="Times New Roman" w:hAnsi="Times New Roman" w:cs="Times New Roman"/>
          <w:sz w:val="28"/>
          <w:szCs w:val="28"/>
          <w:lang w:val="en-IN"/>
        </w:rPr>
        <w:t xml:space="preserve"> </w:t>
      </w:r>
      <w:r w:rsidR="00D62109" w:rsidRPr="00336B5D">
        <w:rPr>
          <w:rFonts w:ascii="Times New Roman" w:eastAsia="Times New Roman" w:hAnsi="Times New Roman" w:cs="Times New Roman"/>
          <w:sz w:val="28"/>
          <w:szCs w:val="28"/>
          <w:lang w:val="en-IN"/>
        </w:rPr>
        <w:t>Ta’ang National Liberation Army</w:t>
      </w:r>
    </w:p>
    <w:p w14:paraId="6F262C15" w14:textId="49AF293B" w:rsidR="0016556F" w:rsidRPr="00336B5D" w:rsidRDefault="000E0478" w:rsidP="005835E4">
      <w:pPr>
        <w:pStyle w:val="ListParagraph"/>
        <w:numPr>
          <w:ilvl w:val="0"/>
          <w:numId w:val="28"/>
        </w:numPr>
        <w:spacing w:after="160" w:line="360" w:lineRule="auto"/>
        <w:jc w:val="both"/>
        <w:rPr>
          <w:rFonts w:ascii="Times New Roman" w:hAnsi="Times New Roman" w:cs="Times New Roman"/>
          <w:bCs/>
          <w:sz w:val="28"/>
          <w:szCs w:val="28"/>
        </w:rPr>
      </w:pPr>
      <w:r w:rsidRPr="00336B5D">
        <w:rPr>
          <w:rFonts w:ascii="Times New Roman" w:eastAsia="Times New Roman" w:hAnsi="Times New Roman" w:cs="Times New Roman"/>
          <w:sz w:val="28"/>
          <w:szCs w:val="28"/>
          <w:lang w:val="en-IN"/>
        </w:rPr>
        <w:t>MNDAA</w:t>
      </w:r>
      <w:r w:rsidR="00704CE0" w:rsidRPr="00336B5D">
        <w:rPr>
          <w:rFonts w:ascii="Times New Roman" w:eastAsia="Times New Roman" w:hAnsi="Times New Roman" w:cs="Times New Roman"/>
          <w:sz w:val="28"/>
          <w:szCs w:val="28"/>
          <w:lang w:val="en-IN"/>
        </w:rPr>
        <w:t>:</w:t>
      </w:r>
      <w:r w:rsidR="00D62109" w:rsidRPr="00336B5D">
        <w:rPr>
          <w:rFonts w:ascii="Times New Roman" w:eastAsia="Times New Roman" w:hAnsi="Times New Roman" w:cs="Times New Roman"/>
          <w:sz w:val="28"/>
          <w:szCs w:val="28"/>
          <w:lang w:val="en-IN"/>
        </w:rPr>
        <w:t xml:space="preserve"> </w:t>
      </w:r>
      <w:r w:rsidR="00D62109" w:rsidRPr="00336B5D">
        <w:rPr>
          <w:rFonts w:ascii="Times New Roman" w:eastAsia="Times New Roman" w:hAnsi="Times New Roman" w:cs="Times New Roman"/>
          <w:sz w:val="28"/>
          <w:szCs w:val="28"/>
          <w:lang w:val="en-IN"/>
        </w:rPr>
        <w:t>Myanmar National Democratic Alliance Army</w:t>
      </w:r>
    </w:p>
    <w:p w14:paraId="64CC6560" w14:textId="6EAD564C" w:rsidR="00D62109" w:rsidRPr="00336B5D" w:rsidRDefault="00D62109" w:rsidP="005835E4">
      <w:pPr>
        <w:pStyle w:val="ListParagraph"/>
        <w:numPr>
          <w:ilvl w:val="0"/>
          <w:numId w:val="28"/>
        </w:numPr>
        <w:spacing w:after="160" w:line="360" w:lineRule="auto"/>
        <w:jc w:val="both"/>
        <w:rPr>
          <w:rFonts w:ascii="Times New Roman" w:hAnsi="Times New Roman" w:cs="Times New Roman"/>
          <w:sz w:val="28"/>
          <w:szCs w:val="28"/>
        </w:rPr>
      </w:pPr>
      <w:r w:rsidRPr="00336B5D">
        <w:rPr>
          <w:rFonts w:ascii="Times New Roman" w:hAnsi="Times New Roman" w:cs="Times New Roman"/>
          <w:sz w:val="28"/>
          <w:szCs w:val="28"/>
          <w:lang w:val="en-IN"/>
        </w:rPr>
        <w:t xml:space="preserve">KIA: </w:t>
      </w:r>
      <w:r w:rsidRPr="00336B5D">
        <w:rPr>
          <w:rFonts w:ascii="Times New Roman" w:hAnsi="Times New Roman" w:cs="Times New Roman"/>
          <w:sz w:val="28"/>
          <w:szCs w:val="28"/>
          <w:lang w:val="en-IN"/>
        </w:rPr>
        <w:t>Kachin Independence Army</w:t>
      </w:r>
    </w:p>
    <w:p w14:paraId="31040B54" w14:textId="5B9EAE38" w:rsidR="00D62109" w:rsidRPr="00336B5D" w:rsidRDefault="00D62109" w:rsidP="005835E4">
      <w:pPr>
        <w:pStyle w:val="ListParagraph"/>
        <w:numPr>
          <w:ilvl w:val="0"/>
          <w:numId w:val="28"/>
        </w:numPr>
        <w:spacing w:after="160" w:line="360" w:lineRule="auto"/>
        <w:jc w:val="both"/>
        <w:rPr>
          <w:rFonts w:ascii="Times New Roman" w:hAnsi="Times New Roman" w:cs="Times New Roman"/>
          <w:sz w:val="28"/>
          <w:szCs w:val="28"/>
        </w:rPr>
      </w:pPr>
      <w:r w:rsidRPr="00336B5D">
        <w:rPr>
          <w:rFonts w:ascii="Times New Roman" w:hAnsi="Times New Roman" w:cs="Times New Roman"/>
          <w:sz w:val="28"/>
          <w:szCs w:val="28"/>
          <w:lang w:val="en-IN"/>
        </w:rPr>
        <w:t xml:space="preserve">UWSA: </w:t>
      </w:r>
      <w:r w:rsidRPr="00336B5D">
        <w:rPr>
          <w:rFonts w:ascii="Times New Roman" w:hAnsi="Times New Roman" w:cs="Times New Roman"/>
          <w:sz w:val="28"/>
          <w:szCs w:val="28"/>
          <w:lang w:val="en-IN"/>
        </w:rPr>
        <w:t>United Wa State Army</w:t>
      </w:r>
    </w:p>
    <w:p w14:paraId="02085E58" w14:textId="3E3062F9" w:rsidR="00336B5D" w:rsidRPr="00336B5D" w:rsidRDefault="00336B5D" w:rsidP="00336B5D">
      <w:pPr>
        <w:pStyle w:val="ListParagraph"/>
        <w:numPr>
          <w:ilvl w:val="0"/>
          <w:numId w:val="28"/>
        </w:numPr>
        <w:spacing w:after="160" w:line="360" w:lineRule="auto"/>
        <w:jc w:val="both"/>
        <w:rPr>
          <w:rFonts w:ascii="Times New Roman" w:hAnsi="Times New Roman" w:cs="Times New Roman"/>
          <w:sz w:val="28"/>
          <w:szCs w:val="28"/>
        </w:rPr>
      </w:pPr>
      <w:r>
        <w:rPr>
          <w:rFonts w:ascii="Times New Roman" w:hAnsi="Times New Roman" w:cs="Times New Roman"/>
          <w:sz w:val="28"/>
          <w:szCs w:val="28"/>
        </w:rPr>
        <w:t xml:space="preserve">CAN: </w:t>
      </w:r>
      <w:r w:rsidRPr="00336B5D">
        <w:rPr>
          <w:rFonts w:ascii="Times New Roman" w:hAnsi="Times New Roman" w:cs="Times New Roman"/>
          <w:sz w:val="28"/>
          <w:szCs w:val="28"/>
        </w:rPr>
        <w:t>Chin National Army</w:t>
      </w:r>
    </w:p>
    <w:p w14:paraId="1617FFB5" w14:textId="4A10F1F0" w:rsidR="00336B5D" w:rsidRPr="00336B5D" w:rsidRDefault="00336B5D" w:rsidP="00336B5D">
      <w:pPr>
        <w:pStyle w:val="ListParagraph"/>
        <w:numPr>
          <w:ilvl w:val="0"/>
          <w:numId w:val="28"/>
        </w:numPr>
        <w:spacing w:after="160" w:line="360" w:lineRule="auto"/>
        <w:jc w:val="both"/>
        <w:rPr>
          <w:rFonts w:ascii="Times New Roman" w:hAnsi="Times New Roman" w:cs="Times New Roman"/>
          <w:sz w:val="28"/>
          <w:szCs w:val="28"/>
        </w:rPr>
      </w:pPr>
      <w:r w:rsidRPr="00336B5D">
        <w:rPr>
          <w:rFonts w:ascii="Times New Roman" w:hAnsi="Times New Roman" w:cs="Times New Roman"/>
          <w:sz w:val="28"/>
          <w:szCs w:val="28"/>
        </w:rPr>
        <w:t>CNF</w:t>
      </w:r>
      <w:r>
        <w:rPr>
          <w:rFonts w:ascii="Times New Roman" w:hAnsi="Times New Roman" w:cs="Times New Roman"/>
          <w:sz w:val="28"/>
          <w:szCs w:val="28"/>
        </w:rPr>
        <w:t xml:space="preserve">: </w:t>
      </w:r>
      <w:r w:rsidRPr="00336B5D">
        <w:rPr>
          <w:rFonts w:ascii="Times New Roman" w:hAnsi="Times New Roman" w:cs="Times New Roman"/>
          <w:sz w:val="28"/>
          <w:szCs w:val="28"/>
        </w:rPr>
        <w:t>Chin National Front</w:t>
      </w:r>
    </w:p>
    <w:p w14:paraId="31B97CE7" w14:textId="7391AFF3" w:rsidR="00336B5D" w:rsidRPr="00336B5D" w:rsidRDefault="00336B5D" w:rsidP="00336B5D">
      <w:pPr>
        <w:pStyle w:val="ListParagraph"/>
        <w:numPr>
          <w:ilvl w:val="0"/>
          <w:numId w:val="28"/>
        </w:numPr>
        <w:spacing w:after="160" w:line="360" w:lineRule="auto"/>
        <w:jc w:val="both"/>
        <w:rPr>
          <w:rFonts w:ascii="Times New Roman" w:hAnsi="Times New Roman" w:cs="Times New Roman"/>
          <w:sz w:val="28"/>
          <w:szCs w:val="28"/>
        </w:rPr>
      </w:pPr>
      <w:r w:rsidRPr="00336B5D">
        <w:rPr>
          <w:rFonts w:ascii="Times New Roman" w:hAnsi="Times New Roman" w:cs="Times New Roman"/>
          <w:sz w:val="28"/>
          <w:szCs w:val="28"/>
        </w:rPr>
        <w:t>CDF</w:t>
      </w:r>
      <w:r>
        <w:rPr>
          <w:rFonts w:ascii="Times New Roman" w:hAnsi="Times New Roman" w:cs="Times New Roman"/>
          <w:sz w:val="28"/>
          <w:szCs w:val="28"/>
        </w:rPr>
        <w:t xml:space="preserve">: </w:t>
      </w:r>
      <w:proofErr w:type="spellStart"/>
      <w:r w:rsidRPr="00336B5D">
        <w:rPr>
          <w:rFonts w:ascii="Times New Roman" w:hAnsi="Times New Roman" w:cs="Times New Roman"/>
          <w:sz w:val="28"/>
          <w:szCs w:val="28"/>
        </w:rPr>
        <w:t>Chinland</w:t>
      </w:r>
      <w:proofErr w:type="spellEnd"/>
      <w:r w:rsidRPr="00336B5D">
        <w:rPr>
          <w:rFonts w:ascii="Times New Roman" w:hAnsi="Times New Roman" w:cs="Times New Roman"/>
          <w:sz w:val="28"/>
          <w:szCs w:val="28"/>
        </w:rPr>
        <w:t xml:space="preserve"> Defence Force</w:t>
      </w:r>
    </w:p>
    <w:p w14:paraId="33F97299" w14:textId="73992304" w:rsidR="00336B5D" w:rsidRPr="00336B5D" w:rsidRDefault="00336B5D" w:rsidP="00336B5D">
      <w:pPr>
        <w:pStyle w:val="ListParagraph"/>
        <w:numPr>
          <w:ilvl w:val="0"/>
          <w:numId w:val="28"/>
        </w:numPr>
        <w:spacing w:after="160" w:line="360" w:lineRule="auto"/>
        <w:jc w:val="both"/>
        <w:rPr>
          <w:rFonts w:ascii="Times New Roman" w:hAnsi="Times New Roman" w:cs="Times New Roman"/>
          <w:sz w:val="28"/>
          <w:szCs w:val="28"/>
        </w:rPr>
      </w:pPr>
      <w:r w:rsidRPr="00336B5D">
        <w:rPr>
          <w:rFonts w:ascii="Times New Roman" w:hAnsi="Times New Roman" w:cs="Times New Roman"/>
          <w:sz w:val="28"/>
          <w:szCs w:val="28"/>
        </w:rPr>
        <w:t>KNPP</w:t>
      </w:r>
      <w:r>
        <w:rPr>
          <w:rFonts w:ascii="Times New Roman" w:hAnsi="Times New Roman" w:cs="Times New Roman"/>
          <w:sz w:val="28"/>
          <w:szCs w:val="28"/>
        </w:rPr>
        <w:t xml:space="preserve">: </w:t>
      </w:r>
      <w:proofErr w:type="spellStart"/>
      <w:r w:rsidRPr="00336B5D">
        <w:rPr>
          <w:rFonts w:ascii="Times New Roman" w:hAnsi="Times New Roman" w:cs="Times New Roman"/>
          <w:sz w:val="28"/>
          <w:szCs w:val="28"/>
        </w:rPr>
        <w:t>Karenni</w:t>
      </w:r>
      <w:proofErr w:type="spellEnd"/>
      <w:r w:rsidRPr="00336B5D">
        <w:rPr>
          <w:rFonts w:ascii="Times New Roman" w:hAnsi="Times New Roman" w:cs="Times New Roman"/>
          <w:sz w:val="28"/>
          <w:szCs w:val="28"/>
        </w:rPr>
        <w:t xml:space="preserve"> National Progressive Party</w:t>
      </w:r>
    </w:p>
    <w:p w14:paraId="736E1252" w14:textId="7FD258E3" w:rsidR="00336B5D" w:rsidRDefault="00336B5D" w:rsidP="00336B5D">
      <w:pPr>
        <w:pStyle w:val="ListParagraph"/>
        <w:numPr>
          <w:ilvl w:val="0"/>
          <w:numId w:val="28"/>
        </w:numPr>
        <w:spacing w:after="160" w:line="360" w:lineRule="auto"/>
        <w:jc w:val="both"/>
        <w:rPr>
          <w:rFonts w:ascii="Times New Roman" w:hAnsi="Times New Roman" w:cs="Times New Roman"/>
          <w:sz w:val="28"/>
          <w:szCs w:val="28"/>
        </w:rPr>
      </w:pPr>
      <w:r w:rsidRPr="00336B5D">
        <w:rPr>
          <w:rFonts w:ascii="Times New Roman" w:hAnsi="Times New Roman" w:cs="Times New Roman"/>
          <w:sz w:val="28"/>
          <w:szCs w:val="28"/>
        </w:rPr>
        <w:t>KPDF</w:t>
      </w:r>
      <w:r>
        <w:rPr>
          <w:rFonts w:ascii="Times New Roman" w:hAnsi="Times New Roman" w:cs="Times New Roman"/>
          <w:sz w:val="28"/>
          <w:szCs w:val="28"/>
        </w:rPr>
        <w:t xml:space="preserve">: </w:t>
      </w:r>
      <w:proofErr w:type="spellStart"/>
      <w:r w:rsidRPr="00336B5D">
        <w:rPr>
          <w:rFonts w:ascii="Times New Roman" w:hAnsi="Times New Roman" w:cs="Times New Roman"/>
          <w:sz w:val="28"/>
          <w:szCs w:val="28"/>
        </w:rPr>
        <w:t>Karenni</w:t>
      </w:r>
      <w:proofErr w:type="spellEnd"/>
      <w:r w:rsidRPr="00336B5D">
        <w:rPr>
          <w:rFonts w:ascii="Times New Roman" w:hAnsi="Times New Roman" w:cs="Times New Roman"/>
          <w:sz w:val="28"/>
          <w:szCs w:val="28"/>
        </w:rPr>
        <w:t xml:space="preserve"> People’s Defence Force </w:t>
      </w:r>
    </w:p>
    <w:p w14:paraId="7A966712" w14:textId="05041099" w:rsidR="00336B5D" w:rsidRPr="00336B5D" w:rsidRDefault="00336B5D" w:rsidP="00336B5D">
      <w:pPr>
        <w:pStyle w:val="ListParagraph"/>
        <w:numPr>
          <w:ilvl w:val="0"/>
          <w:numId w:val="28"/>
        </w:numPr>
        <w:spacing w:after="160" w:line="360" w:lineRule="auto"/>
        <w:jc w:val="both"/>
        <w:rPr>
          <w:rFonts w:ascii="Times New Roman" w:hAnsi="Times New Roman" w:cs="Times New Roman"/>
          <w:sz w:val="28"/>
          <w:szCs w:val="28"/>
        </w:rPr>
      </w:pPr>
      <w:r>
        <w:rPr>
          <w:rFonts w:ascii="Times New Roman" w:hAnsi="Times New Roman" w:cs="Times New Roman"/>
          <w:sz w:val="28"/>
          <w:szCs w:val="28"/>
        </w:rPr>
        <w:t xml:space="preserve">KNDF: </w:t>
      </w:r>
      <w:proofErr w:type="spellStart"/>
      <w:r w:rsidRPr="00336B5D">
        <w:rPr>
          <w:rFonts w:ascii="Times New Roman" w:hAnsi="Times New Roman" w:cs="Times New Roman"/>
          <w:sz w:val="28"/>
          <w:szCs w:val="28"/>
        </w:rPr>
        <w:t>Karenni</w:t>
      </w:r>
      <w:proofErr w:type="spellEnd"/>
      <w:r w:rsidRPr="00336B5D">
        <w:rPr>
          <w:rFonts w:ascii="Times New Roman" w:hAnsi="Times New Roman" w:cs="Times New Roman"/>
          <w:sz w:val="28"/>
          <w:szCs w:val="28"/>
        </w:rPr>
        <w:t xml:space="preserve"> National Defence Force</w:t>
      </w:r>
    </w:p>
    <w:p w14:paraId="4BCCF279" w14:textId="1F18DF25" w:rsidR="0016556F" w:rsidRPr="00336B5D" w:rsidRDefault="0016556F" w:rsidP="005835E4">
      <w:pPr>
        <w:pStyle w:val="ListParagraph"/>
        <w:numPr>
          <w:ilvl w:val="0"/>
          <w:numId w:val="28"/>
        </w:numPr>
        <w:spacing w:after="160" w:line="360" w:lineRule="auto"/>
        <w:rPr>
          <w:rFonts w:ascii="Times New Roman" w:hAnsi="Times New Roman" w:cs="Times New Roman"/>
          <w:bCs/>
          <w:sz w:val="28"/>
          <w:szCs w:val="28"/>
        </w:rPr>
      </w:pPr>
      <w:r w:rsidRPr="00336B5D">
        <w:rPr>
          <w:rFonts w:ascii="Times New Roman" w:eastAsia="Times New Roman" w:hAnsi="Times New Roman" w:cs="Times New Roman"/>
          <w:sz w:val="28"/>
          <w:szCs w:val="28"/>
          <w:lang w:val="en-IN"/>
        </w:rPr>
        <w:t>BRI</w:t>
      </w:r>
      <w:r w:rsidR="00704CE0" w:rsidRPr="00336B5D">
        <w:rPr>
          <w:rFonts w:ascii="Times New Roman" w:eastAsia="Times New Roman" w:hAnsi="Times New Roman" w:cs="Times New Roman"/>
          <w:sz w:val="28"/>
          <w:szCs w:val="28"/>
          <w:lang w:val="en-IN"/>
        </w:rPr>
        <w:t>:</w:t>
      </w:r>
      <w:r w:rsidR="00D62109" w:rsidRPr="00336B5D">
        <w:rPr>
          <w:rFonts w:ascii="Times New Roman" w:eastAsia="Times New Roman" w:hAnsi="Times New Roman" w:cs="Times New Roman"/>
          <w:sz w:val="28"/>
          <w:szCs w:val="28"/>
          <w:lang w:val="en-IN"/>
        </w:rPr>
        <w:t xml:space="preserve"> </w:t>
      </w:r>
      <w:r w:rsidR="00502118" w:rsidRPr="00336B5D">
        <w:rPr>
          <w:rFonts w:ascii="Times New Roman" w:eastAsia="Times New Roman" w:hAnsi="Times New Roman" w:cs="Times New Roman"/>
          <w:sz w:val="28"/>
          <w:szCs w:val="28"/>
          <w:lang w:val="en-IN"/>
        </w:rPr>
        <w:t xml:space="preserve">Belt and Road </w:t>
      </w:r>
      <w:r w:rsidR="00CA6874" w:rsidRPr="00336B5D">
        <w:rPr>
          <w:rFonts w:ascii="Times New Roman" w:eastAsia="Times New Roman" w:hAnsi="Times New Roman" w:cs="Times New Roman"/>
          <w:sz w:val="28"/>
          <w:szCs w:val="28"/>
          <w:lang w:val="en-IN"/>
        </w:rPr>
        <w:t>Initiative</w:t>
      </w:r>
      <w:r w:rsidR="0025762B">
        <w:rPr>
          <w:rFonts w:ascii="Times New Roman" w:eastAsia="Times New Roman" w:hAnsi="Times New Roman" w:cs="Times New Roman"/>
          <w:sz w:val="28"/>
          <w:szCs w:val="28"/>
          <w:lang w:val="en-IN"/>
        </w:rPr>
        <w:t xml:space="preserve"> </w:t>
      </w:r>
    </w:p>
    <w:p w14:paraId="2E335721" w14:textId="5866A47D" w:rsidR="0016556F" w:rsidRPr="00336B5D" w:rsidRDefault="00D85FA6" w:rsidP="005835E4">
      <w:pPr>
        <w:pStyle w:val="ListParagraph"/>
        <w:numPr>
          <w:ilvl w:val="0"/>
          <w:numId w:val="28"/>
        </w:numPr>
        <w:spacing w:after="160" w:line="360" w:lineRule="auto"/>
        <w:jc w:val="both"/>
        <w:rPr>
          <w:rFonts w:ascii="Times New Roman" w:hAnsi="Times New Roman" w:cs="Times New Roman"/>
          <w:bCs/>
          <w:sz w:val="28"/>
          <w:szCs w:val="28"/>
        </w:rPr>
      </w:pPr>
      <w:r w:rsidRPr="00336B5D">
        <w:rPr>
          <w:rFonts w:ascii="Times New Roman" w:hAnsi="Times New Roman" w:cs="Times New Roman"/>
          <w:bCs/>
          <w:sz w:val="28"/>
          <w:szCs w:val="28"/>
        </w:rPr>
        <w:t>E</w:t>
      </w:r>
      <w:r w:rsidR="00CB7E37" w:rsidRPr="00336B5D">
        <w:rPr>
          <w:rFonts w:ascii="Times New Roman" w:hAnsi="Times New Roman" w:cs="Times New Roman"/>
          <w:bCs/>
          <w:sz w:val="28"/>
          <w:szCs w:val="28"/>
        </w:rPr>
        <w:t>AO</w:t>
      </w:r>
      <w:r w:rsidR="00704CE0" w:rsidRPr="00336B5D">
        <w:rPr>
          <w:rFonts w:ascii="Times New Roman" w:hAnsi="Times New Roman" w:cs="Times New Roman"/>
          <w:bCs/>
          <w:sz w:val="28"/>
          <w:szCs w:val="28"/>
        </w:rPr>
        <w:t>:</w:t>
      </w:r>
      <w:r w:rsidR="00CA6874" w:rsidRPr="00336B5D">
        <w:rPr>
          <w:rFonts w:ascii="Times New Roman" w:hAnsi="Times New Roman" w:cs="Times New Roman"/>
          <w:bCs/>
          <w:sz w:val="28"/>
          <w:szCs w:val="28"/>
        </w:rPr>
        <w:t xml:space="preserve"> Ethnic Armed </w:t>
      </w:r>
      <w:proofErr w:type="spellStart"/>
      <w:r w:rsidR="00C40FCF" w:rsidRPr="00336B5D">
        <w:rPr>
          <w:rFonts w:ascii="Times New Roman" w:hAnsi="Times New Roman" w:cs="Times New Roman"/>
          <w:bCs/>
          <w:sz w:val="28"/>
          <w:szCs w:val="28"/>
        </w:rPr>
        <w:t>Organisation</w:t>
      </w:r>
      <w:proofErr w:type="spellEnd"/>
      <w:r w:rsidR="00CA6874" w:rsidRPr="00336B5D">
        <w:rPr>
          <w:rFonts w:ascii="Times New Roman" w:hAnsi="Times New Roman" w:cs="Times New Roman"/>
          <w:bCs/>
          <w:sz w:val="28"/>
          <w:szCs w:val="28"/>
        </w:rPr>
        <w:t xml:space="preserve"> </w:t>
      </w:r>
    </w:p>
    <w:p w14:paraId="56B38CA2" w14:textId="0FD9BEF7" w:rsidR="004C0367" w:rsidRPr="00336B5D" w:rsidRDefault="004C0367" w:rsidP="005835E4">
      <w:pPr>
        <w:pStyle w:val="ListParagraph"/>
        <w:numPr>
          <w:ilvl w:val="0"/>
          <w:numId w:val="28"/>
        </w:numPr>
        <w:spacing w:after="160" w:line="360" w:lineRule="auto"/>
        <w:jc w:val="both"/>
        <w:rPr>
          <w:rFonts w:ascii="Times New Roman" w:hAnsi="Times New Roman" w:cs="Times New Roman"/>
          <w:bCs/>
          <w:sz w:val="28"/>
          <w:szCs w:val="28"/>
        </w:rPr>
      </w:pPr>
      <w:r w:rsidRPr="00336B5D">
        <w:rPr>
          <w:rFonts w:ascii="Times New Roman" w:hAnsi="Times New Roman" w:cs="Times New Roman"/>
          <w:bCs/>
          <w:sz w:val="28"/>
          <w:szCs w:val="28"/>
        </w:rPr>
        <w:t xml:space="preserve">ULFA: </w:t>
      </w:r>
      <w:r w:rsidR="003540F5" w:rsidRPr="00336B5D">
        <w:rPr>
          <w:rFonts w:ascii="Times New Roman" w:hAnsi="Times New Roman" w:cs="Times New Roman"/>
          <w:bCs/>
          <w:sz w:val="28"/>
          <w:szCs w:val="28"/>
        </w:rPr>
        <w:t>United Liberation Front of As</w:t>
      </w:r>
      <w:r w:rsidR="003540F5" w:rsidRPr="00336B5D">
        <w:rPr>
          <w:rFonts w:ascii="Times New Roman" w:hAnsi="Times New Roman" w:cs="Times New Roman"/>
          <w:bCs/>
          <w:sz w:val="28"/>
          <w:szCs w:val="28"/>
        </w:rPr>
        <w:t>om</w:t>
      </w:r>
    </w:p>
    <w:p w14:paraId="768F2BB3" w14:textId="2A0DE0C6" w:rsidR="00A15C28" w:rsidRPr="00336B5D" w:rsidRDefault="00A15C28" w:rsidP="005835E4">
      <w:pPr>
        <w:pStyle w:val="ListParagraph"/>
        <w:numPr>
          <w:ilvl w:val="0"/>
          <w:numId w:val="28"/>
        </w:numPr>
        <w:spacing w:after="160" w:line="360" w:lineRule="auto"/>
        <w:jc w:val="both"/>
        <w:rPr>
          <w:rFonts w:ascii="Times New Roman" w:hAnsi="Times New Roman" w:cs="Times New Roman"/>
          <w:bCs/>
          <w:sz w:val="28"/>
          <w:szCs w:val="28"/>
        </w:rPr>
      </w:pPr>
      <w:r w:rsidRPr="00336B5D">
        <w:rPr>
          <w:rFonts w:ascii="Times New Roman" w:hAnsi="Times New Roman" w:cs="Times New Roman"/>
          <w:bCs/>
          <w:sz w:val="28"/>
          <w:szCs w:val="28"/>
        </w:rPr>
        <w:t xml:space="preserve">NSCN: </w:t>
      </w:r>
      <w:r w:rsidR="00C40FCF" w:rsidRPr="00336B5D">
        <w:rPr>
          <w:rFonts w:ascii="Times New Roman" w:hAnsi="Times New Roman" w:cs="Times New Roman"/>
          <w:bCs/>
          <w:sz w:val="28"/>
          <w:szCs w:val="28"/>
        </w:rPr>
        <w:t>National Socialist Council of Nagaland</w:t>
      </w:r>
    </w:p>
    <w:p w14:paraId="39EFE015" w14:textId="4A1BFE90" w:rsidR="00637357" w:rsidRPr="00336B5D" w:rsidRDefault="00A00856" w:rsidP="005835E4">
      <w:pPr>
        <w:pStyle w:val="ListParagraph"/>
        <w:numPr>
          <w:ilvl w:val="0"/>
          <w:numId w:val="28"/>
        </w:numPr>
        <w:spacing w:after="160" w:line="360" w:lineRule="auto"/>
        <w:jc w:val="both"/>
        <w:rPr>
          <w:rFonts w:ascii="Times New Roman" w:hAnsi="Times New Roman" w:cs="Times New Roman"/>
          <w:bCs/>
          <w:sz w:val="28"/>
          <w:szCs w:val="28"/>
        </w:rPr>
      </w:pPr>
      <w:r w:rsidRPr="00336B5D">
        <w:rPr>
          <w:rFonts w:ascii="Times New Roman" w:hAnsi="Times New Roman" w:cs="Times New Roman"/>
          <w:bCs/>
          <w:sz w:val="28"/>
          <w:szCs w:val="28"/>
        </w:rPr>
        <w:t>PLA-M:</w:t>
      </w:r>
      <w:r w:rsidR="00D900FE" w:rsidRPr="00336B5D">
        <w:rPr>
          <w:rFonts w:ascii="Times New Roman" w:hAnsi="Times New Roman" w:cs="Times New Roman"/>
          <w:bCs/>
          <w:sz w:val="28"/>
          <w:szCs w:val="28"/>
        </w:rPr>
        <w:t xml:space="preserve"> </w:t>
      </w:r>
      <w:r w:rsidR="00D900FE" w:rsidRPr="00336B5D">
        <w:rPr>
          <w:rFonts w:ascii="Times New Roman" w:hAnsi="Times New Roman" w:cs="Times New Roman"/>
          <w:bCs/>
          <w:sz w:val="28"/>
          <w:szCs w:val="28"/>
        </w:rPr>
        <w:t>People</w:t>
      </w:r>
      <w:r w:rsidR="00D900FE" w:rsidRPr="00336B5D">
        <w:rPr>
          <w:rFonts w:ascii="Times New Roman" w:hAnsi="Times New Roman" w:cs="Times New Roman"/>
          <w:bCs/>
          <w:sz w:val="28"/>
          <w:szCs w:val="28"/>
        </w:rPr>
        <w:t>’</w:t>
      </w:r>
      <w:r w:rsidR="00D900FE" w:rsidRPr="00336B5D">
        <w:rPr>
          <w:rFonts w:ascii="Times New Roman" w:hAnsi="Times New Roman" w:cs="Times New Roman"/>
          <w:bCs/>
          <w:sz w:val="28"/>
          <w:szCs w:val="28"/>
        </w:rPr>
        <w:t>s Liberation Army of Manipur</w:t>
      </w:r>
    </w:p>
    <w:p w14:paraId="34C12E31" w14:textId="7DA45062" w:rsidR="00A00856" w:rsidRPr="00336B5D" w:rsidRDefault="00637357" w:rsidP="005835E4">
      <w:pPr>
        <w:pStyle w:val="ListParagraph"/>
        <w:numPr>
          <w:ilvl w:val="0"/>
          <w:numId w:val="28"/>
        </w:numPr>
        <w:spacing w:after="160" w:line="360" w:lineRule="auto"/>
        <w:jc w:val="both"/>
        <w:rPr>
          <w:rFonts w:ascii="Times New Roman" w:hAnsi="Times New Roman" w:cs="Times New Roman"/>
          <w:bCs/>
          <w:sz w:val="28"/>
          <w:szCs w:val="28"/>
        </w:rPr>
      </w:pPr>
      <w:r w:rsidRPr="00336B5D">
        <w:rPr>
          <w:rFonts w:ascii="Times New Roman" w:hAnsi="Times New Roman" w:cs="Times New Roman"/>
          <w:bCs/>
          <w:sz w:val="28"/>
          <w:szCs w:val="28"/>
        </w:rPr>
        <w:t>ASEAN:</w:t>
      </w:r>
      <w:r w:rsidR="00A00856" w:rsidRPr="00336B5D">
        <w:rPr>
          <w:rFonts w:ascii="Times New Roman" w:hAnsi="Times New Roman" w:cs="Times New Roman"/>
          <w:bCs/>
          <w:sz w:val="28"/>
          <w:szCs w:val="28"/>
        </w:rPr>
        <w:t xml:space="preserve"> </w:t>
      </w:r>
      <w:r w:rsidR="00373884" w:rsidRPr="00336B5D">
        <w:rPr>
          <w:rFonts w:ascii="Times New Roman" w:hAnsi="Times New Roman" w:cs="Times New Roman"/>
          <w:bCs/>
          <w:sz w:val="28"/>
          <w:szCs w:val="28"/>
        </w:rPr>
        <w:t>Association of Southeast Asian Nations</w:t>
      </w:r>
    </w:p>
    <w:p w14:paraId="11F9F064" w14:textId="6D7DCC68" w:rsidR="00FC023A" w:rsidRDefault="00373884" w:rsidP="005835E4">
      <w:pPr>
        <w:pStyle w:val="ListParagraph"/>
        <w:numPr>
          <w:ilvl w:val="0"/>
          <w:numId w:val="28"/>
        </w:numPr>
        <w:spacing w:after="160" w:line="360" w:lineRule="auto"/>
        <w:jc w:val="both"/>
        <w:rPr>
          <w:rFonts w:ascii="Times New Roman" w:hAnsi="Times New Roman" w:cs="Times New Roman"/>
          <w:bCs/>
          <w:sz w:val="36"/>
          <w:szCs w:val="36"/>
        </w:rPr>
      </w:pPr>
      <w:r w:rsidRPr="00336B5D">
        <w:rPr>
          <w:rFonts w:ascii="Times New Roman" w:hAnsi="Times New Roman" w:cs="Times New Roman"/>
          <w:bCs/>
          <w:sz w:val="28"/>
          <w:szCs w:val="28"/>
        </w:rPr>
        <w:t xml:space="preserve">NSCN-K: </w:t>
      </w:r>
      <w:r w:rsidRPr="00336B5D">
        <w:rPr>
          <w:rFonts w:ascii="Times New Roman" w:hAnsi="Times New Roman" w:cs="Times New Roman"/>
          <w:bCs/>
          <w:sz w:val="28"/>
          <w:szCs w:val="28"/>
        </w:rPr>
        <w:t xml:space="preserve">National Socialist Council of Nagaland </w:t>
      </w:r>
      <w:r w:rsidR="00FC023A" w:rsidRPr="00336B5D">
        <w:rPr>
          <w:rFonts w:ascii="Times New Roman" w:hAnsi="Times New Roman" w:cs="Times New Roman"/>
          <w:bCs/>
          <w:sz w:val="28"/>
          <w:szCs w:val="28"/>
        </w:rPr>
        <w:t>–</w:t>
      </w:r>
      <w:r w:rsidRPr="00336B5D">
        <w:rPr>
          <w:rFonts w:ascii="Times New Roman" w:hAnsi="Times New Roman" w:cs="Times New Roman"/>
          <w:bCs/>
          <w:sz w:val="28"/>
          <w:szCs w:val="28"/>
        </w:rPr>
        <w:t xml:space="preserve"> </w:t>
      </w:r>
      <w:proofErr w:type="spellStart"/>
      <w:r w:rsidRPr="00336B5D">
        <w:rPr>
          <w:rFonts w:ascii="Times New Roman" w:hAnsi="Times New Roman" w:cs="Times New Roman"/>
          <w:bCs/>
          <w:sz w:val="28"/>
          <w:szCs w:val="28"/>
        </w:rPr>
        <w:t>Khaplang</w:t>
      </w:r>
      <w:proofErr w:type="spellEnd"/>
    </w:p>
    <w:p w14:paraId="5A974445" w14:textId="77777777" w:rsidR="00FC023A" w:rsidRDefault="00FC023A">
      <w:pPr>
        <w:spacing w:after="160" w:line="259" w:lineRule="auto"/>
        <w:rPr>
          <w:rFonts w:ascii="Times New Roman" w:hAnsi="Times New Roman" w:cs="Times New Roman"/>
          <w:bCs/>
          <w:sz w:val="36"/>
          <w:szCs w:val="36"/>
        </w:rPr>
      </w:pPr>
      <w:r>
        <w:rPr>
          <w:rFonts w:ascii="Times New Roman" w:hAnsi="Times New Roman" w:cs="Times New Roman"/>
          <w:bCs/>
          <w:sz w:val="36"/>
          <w:szCs w:val="36"/>
        </w:rPr>
        <w:br w:type="page"/>
      </w:r>
    </w:p>
    <w:p w14:paraId="0251691C" w14:textId="77777777" w:rsidR="00C65F82" w:rsidRPr="001D2182" w:rsidRDefault="00FC023A" w:rsidP="00C65F82">
      <w:pPr>
        <w:spacing w:after="160" w:line="360" w:lineRule="auto"/>
        <w:jc w:val="both"/>
        <w:rPr>
          <w:rFonts w:ascii="Times New Roman" w:hAnsi="Times New Roman" w:cs="Times New Roman"/>
          <w:b/>
          <w:sz w:val="36"/>
          <w:szCs w:val="36"/>
        </w:rPr>
      </w:pPr>
      <w:r w:rsidRPr="001D2182">
        <w:rPr>
          <w:rFonts w:ascii="Times New Roman" w:hAnsi="Times New Roman" w:cs="Times New Roman"/>
          <w:b/>
          <w:sz w:val="36"/>
          <w:szCs w:val="36"/>
        </w:rPr>
        <w:lastRenderedPageBreak/>
        <w:t xml:space="preserve">List of Figures: </w:t>
      </w:r>
    </w:p>
    <w:p w14:paraId="4B52314E" w14:textId="2C35C191" w:rsidR="00FC023A" w:rsidRPr="00C65F82" w:rsidRDefault="00C65F82" w:rsidP="00C65F82">
      <w:pPr>
        <w:spacing w:after="160" w:line="360" w:lineRule="auto"/>
        <w:jc w:val="both"/>
        <w:rPr>
          <w:rFonts w:ascii="Times New Roman" w:hAnsi="Times New Roman" w:cs="Times New Roman"/>
          <w:bCs/>
          <w:sz w:val="36"/>
          <w:szCs w:val="36"/>
        </w:rPr>
      </w:pPr>
      <w:r>
        <w:rPr>
          <w:rFonts w:ascii="Times New Roman" w:hAnsi="Times New Roman" w:cs="Times New Roman"/>
          <w:bCs/>
          <w:sz w:val="36"/>
          <w:szCs w:val="36"/>
        </w:rPr>
        <w:t xml:space="preserve">Fig. 1: </w:t>
      </w:r>
      <w:r w:rsidR="00BA7E4E" w:rsidRPr="00C65F82">
        <w:rPr>
          <w:rFonts w:ascii="Times New Roman" w:hAnsi="Times New Roman" w:cs="Times New Roman"/>
          <w:bCs/>
          <w:sz w:val="36"/>
          <w:szCs w:val="36"/>
        </w:rPr>
        <w:t>Chinese undertaken projects in Myanmar</w:t>
      </w:r>
    </w:p>
    <w:p w14:paraId="7837DA36" w14:textId="222E9F04" w:rsidR="00BA7E4E" w:rsidRPr="00C65F82" w:rsidRDefault="00C65F82" w:rsidP="00C65F82">
      <w:pPr>
        <w:spacing w:after="160" w:line="360" w:lineRule="auto"/>
        <w:jc w:val="both"/>
        <w:rPr>
          <w:rFonts w:ascii="Times New Roman" w:hAnsi="Times New Roman" w:cs="Times New Roman"/>
          <w:bCs/>
          <w:sz w:val="36"/>
          <w:szCs w:val="36"/>
        </w:rPr>
      </w:pPr>
      <w:r>
        <w:rPr>
          <w:rFonts w:ascii="Times New Roman" w:hAnsi="Times New Roman" w:cs="Times New Roman"/>
          <w:bCs/>
          <w:sz w:val="36"/>
          <w:szCs w:val="36"/>
        </w:rPr>
        <w:t xml:space="preserve">Fig. </w:t>
      </w:r>
      <w:r>
        <w:rPr>
          <w:rFonts w:ascii="Times New Roman" w:hAnsi="Times New Roman" w:cs="Times New Roman"/>
          <w:bCs/>
          <w:sz w:val="36"/>
          <w:szCs w:val="36"/>
        </w:rPr>
        <w:t>2</w:t>
      </w:r>
      <w:r>
        <w:rPr>
          <w:rFonts w:ascii="Times New Roman" w:hAnsi="Times New Roman" w:cs="Times New Roman"/>
          <w:bCs/>
          <w:sz w:val="36"/>
          <w:szCs w:val="36"/>
        </w:rPr>
        <w:t>:</w:t>
      </w:r>
      <w:r>
        <w:rPr>
          <w:rFonts w:ascii="Times New Roman" w:hAnsi="Times New Roman" w:cs="Times New Roman"/>
          <w:bCs/>
          <w:sz w:val="36"/>
          <w:szCs w:val="36"/>
        </w:rPr>
        <w:t xml:space="preserve"> </w:t>
      </w:r>
      <w:r w:rsidR="00BA7E4E" w:rsidRPr="00C65F82">
        <w:rPr>
          <w:rFonts w:ascii="Times New Roman" w:hAnsi="Times New Roman" w:cs="Times New Roman"/>
          <w:bCs/>
          <w:sz w:val="36"/>
          <w:szCs w:val="36"/>
        </w:rPr>
        <w:t>Current Situation of civil unrest in Myanmar</w:t>
      </w:r>
    </w:p>
    <w:p w14:paraId="17FA73E4" w14:textId="488EBB5D" w:rsidR="00BA7E4E" w:rsidRPr="00C65F82" w:rsidRDefault="00C65F82" w:rsidP="00C65F82">
      <w:pPr>
        <w:spacing w:after="160" w:line="360" w:lineRule="auto"/>
        <w:jc w:val="both"/>
        <w:rPr>
          <w:rFonts w:ascii="Times New Roman" w:hAnsi="Times New Roman" w:cs="Times New Roman"/>
          <w:bCs/>
          <w:sz w:val="36"/>
          <w:szCs w:val="36"/>
        </w:rPr>
      </w:pPr>
      <w:r>
        <w:rPr>
          <w:rFonts w:ascii="Times New Roman" w:hAnsi="Times New Roman" w:cs="Times New Roman"/>
          <w:bCs/>
          <w:sz w:val="36"/>
          <w:szCs w:val="36"/>
        </w:rPr>
        <w:t xml:space="preserve">Fig. </w:t>
      </w:r>
      <w:r>
        <w:rPr>
          <w:rFonts w:ascii="Times New Roman" w:hAnsi="Times New Roman" w:cs="Times New Roman"/>
          <w:bCs/>
          <w:sz w:val="36"/>
          <w:szCs w:val="36"/>
        </w:rPr>
        <w:t>3</w:t>
      </w:r>
      <w:r>
        <w:rPr>
          <w:rFonts w:ascii="Times New Roman" w:hAnsi="Times New Roman" w:cs="Times New Roman"/>
          <w:bCs/>
          <w:sz w:val="36"/>
          <w:szCs w:val="36"/>
        </w:rPr>
        <w:t>:</w:t>
      </w:r>
      <w:r>
        <w:rPr>
          <w:rFonts w:ascii="Times New Roman" w:hAnsi="Times New Roman" w:cs="Times New Roman"/>
          <w:bCs/>
          <w:sz w:val="36"/>
          <w:szCs w:val="36"/>
        </w:rPr>
        <w:t xml:space="preserve"> </w:t>
      </w:r>
      <w:r w:rsidR="00BA7E4E" w:rsidRPr="00C65F82">
        <w:rPr>
          <w:rFonts w:ascii="Times New Roman" w:hAnsi="Times New Roman" w:cs="Times New Roman"/>
          <w:bCs/>
          <w:sz w:val="36"/>
          <w:szCs w:val="36"/>
        </w:rPr>
        <w:t xml:space="preserve">Events per month </w:t>
      </w:r>
      <w:r w:rsidR="00373A53">
        <w:rPr>
          <w:rFonts w:ascii="Times New Roman" w:hAnsi="Times New Roman" w:cs="Times New Roman"/>
          <w:bCs/>
          <w:sz w:val="36"/>
          <w:szCs w:val="36"/>
        </w:rPr>
        <w:t>from</w:t>
      </w:r>
      <w:r w:rsidR="00BA7E4E" w:rsidRPr="00C65F82">
        <w:rPr>
          <w:rFonts w:ascii="Times New Roman" w:hAnsi="Times New Roman" w:cs="Times New Roman"/>
          <w:bCs/>
          <w:sz w:val="36"/>
          <w:szCs w:val="36"/>
        </w:rPr>
        <w:t xml:space="preserve"> March 2021 to April 2024</w:t>
      </w:r>
    </w:p>
    <w:p w14:paraId="0B30E421" w14:textId="77777777" w:rsidR="00C65F82" w:rsidRDefault="00C65F82" w:rsidP="00C65F82">
      <w:pPr>
        <w:spacing w:after="160" w:line="360" w:lineRule="auto"/>
        <w:jc w:val="both"/>
        <w:rPr>
          <w:rFonts w:ascii="Times New Roman" w:hAnsi="Times New Roman" w:cs="Times New Roman"/>
          <w:bCs/>
          <w:sz w:val="36"/>
          <w:szCs w:val="36"/>
        </w:rPr>
      </w:pPr>
    </w:p>
    <w:p w14:paraId="0E072D09" w14:textId="353B5A3D" w:rsidR="00C65F82" w:rsidRPr="001D2182" w:rsidRDefault="00C65F82" w:rsidP="00C65F82">
      <w:pPr>
        <w:spacing w:after="160" w:line="360" w:lineRule="auto"/>
        <w:jc w:val="both"/>
        <w:rPr>
          <w:rFonts w:ascii="Times New Roman" w:hAnsi="Times New Roman" w:cs="Times New Roman"/>
          <w:b/>
          <w:sz w:val="36"/>
          <w:szCs w:val="36"/>
        </w:rPr>
      </w:pPr>
      <w:r w:rsidRPr="001D2182">
        <w:rPr>
          <w:rFonts w:ascii="Times New Roman" w:hAnsi="Times New Roman" w:cs="Times New Roman"/>
          <w:b/>
          <w:sz w:val="36"/>
          <w:szCs w:val="36"/>
        </w:rPr>
        <w:t>List of Tables</w:t>
      </w:r>
    </w:p>
    <w:p w14:paraId="754EC0C3" w14:textId="3BD106D2" w:rsidR="00C65F82" w:rsidRPr="00C65F82" w:rsidRDefault="00C65F82" w:rsidP="00C65F82">
      <w:pPr>
        <w:spacing w:after="160" w:line="360" w:lineRule="auto"/>
        <w:jc w:val="both"/>
        <w:rPr>
          <w:rFonts w:ascii="Times New Roman" w:hAnsi="Times New Roman" w:cs="Times New Roman"/>
          <w:bCs/>
          <w:sz w:val="36"/>
          <w:szCs w:val="36"/>
        </w:rPr>
      </w:pPr>
      <w:r w:rsidRPr="00C65F82">
        <w:rPr>
          <w:rFonts w:ascii="Times New Roman" w:hAnsi="Times New Roman" w:cs="Times New Roman"/>
          <w:bCs/>
          <w:sz w:val="36"/>
          <w:szCs w:val="36"/>
        </w:rPr>
        <w:t>Table 1: Projects undertaken by India in Myanmar</w:t>
      </w:r>
    </w:p>
    <w:p w14:paraId="4C137D07" w14:textId="7668A0AF" w:rsidR="00D72EF1" w:rsidRPr="00C72689" w:rsidRDefault="00D72EF1" w:rsidP="00C72689">
      <w:pPr>
        <w:spacing w:after="160" w:line="360" w:lineRule="auto"/>
        <w:jc w:val="both"/>
        <w:rPr>
          <w:rFonts w:ascii="Times New Roman" w:hAnsi="Times New Roman" w:cs="Times New Roman"/>
          <w:bCs/>
          <w:sz w:val="36"/>
          <w:szCs w:val="36"/>
        </w:rPr>
      </w:pPr>
      <w:r w:rsidRPr="00C72689">
        <w:rPr>
          <w:rFonts w:ascii="Times New Roman" w:hAnsi="Times New Roman" w:cs="Times New Roman"/>
          <w:bCs/>
          <w:sz w:val="36"/>
          <w:szCs w:val="36"/>
        </w:rPr>
        <w:br w:type="page"/>
      </w:r>
    </w:p>
    <w:p w14:paraId="75E4644F" w14:textId="4EF092C3" w:rsidR="00ED3111" w:rsidRPr="00C72689" w:rsidRDefault="00ED3111" w:rsidP="00C72689">
      <w:pPr>
        <w:pStyle w:val="ListParagraph"/>
        <w:numPr>
          <w:ilvl w:val="0"/>
          <w:numId w:val="27"/>
        </w:numPr>
        <w:spacing w:line="360" w:lineRule="auto"/>
        <w:jc w:val="both"/>
        <w:rPr>
          <w:rFonts w:ascii="Times New Roman" w:hAnsi="Times New Roman" w:cs="Times New Roman"/>
          <w:b/>
          <w:sz w:val="28"/>
          <w:szCs w:val="28"/>
        </w:rPr>
      </w:pPr>
      <w:r w:rsidRPr="00C72689">
        <w:rPr>
          <w:rFonts w:ascii="Times New Roman" w:hAnsi="Times New Roman" w:cs="Times New Roman"/>
          <w:b/>
          <w:sz w:val="28"/>
          <w:szCs w:val="28"/>
        </w:rPr>
        <w:lastRenderedPageBreak/>
        <w:t>INTRODUCTION</w:t>
      </w:r>
    </w:p>
    <w:p w14:paraId="2B1142CC" w14:textId="77777777" w:rsidR="007335ED" w:rsidRPr="00C72689" w:rsidRDefault="007335ED" w:rsidP="00C72689">
      <w:pPr>
        <w:spacing w:line="360" w:lineRule="auto"/>
        <w:jc w:val="both"/>
        <w:rPr>
          <w:rFonts w:ascii="Times New Roman" w:hAnsi="Times New Roman" w:cs="Times New Roman"/>
          <w:b/>
          <w:sz w:val="28"/>
          <w:szCs w:val="28"/>
        </w:rPr>
      </w:pPr>
    </w:p>
    <w:p w14:paraId="1398F66C" w14:textId="370BF95E" w:rsidR="00151E52" w:rsidRPr="00C72689" w:rsidRDefault="00ED3111" w:rsidP="00C72689">
      <w:pPr>
        <w:spacing w:line="360" w:lineRule="auto"/>
        <w:jc w:val="both"/>
        <w:rPr>
          <w:rFonts w:ascii="Times New Roman" w:eastAsia="Times New Roman" w:hAnsi="Times New Roman" w:cs="Times New Roman"/>
          <w:sz w:val="24"/>
          <w:szCs w:val="24"/>
        </w:rPr>
      </w:pPr>
      <w:r w:rsidRPr="00C72689">
        <w:rPr>
          <w:rFonts w:ascii="Times New Roman" w:eastAsia="Times New Roman" w:hAnsi="Times New Roman" w:cs="Times New Roman"/>
          <w:sz w:val="24"/>
          <w:szCs w:val="24"/>
        </w:rPr>
        <w:t xml:space="preserve">Myanmar </w:t>
      </w:r>
      <w:r w:rsidR="00560A44" w:rsidRPr="00C72689">
        <w:rPr>
          <w:rFonts w:ascii="Times New Roman" w:eastAsia="Times New Roman" w:hAnsi="Times New Roman" w:cs="Times New Roman"/>
          <w:sz w:val="24"/>
          <w:szCs w:val="24"/>
        </w:rPr>
        <w:t xml:space="preserve">is bordered </w:t>
      </w:r>
      <w:r w:rsidR="002E123E" w:rsidRPr="00C72689">
        <w:rPr>
          <w:rFonts w:ascii="Times New Roman" w:eastAsia="Times New Roman" w:hAnsi="Times New Roman" w:cs="Times New Roman"/>
          <w:sz w:val="24"/>
          <w:szCs w:val="24"/>
        </w:rPr>
        <w:t>by</w:t>
      </w:r>
      <w:r w:rsidR="00560A44" w:rsidRPr="00C72689">
        <w:rPr>
          <w:rFonts w:ascii="Times New Roman" w:eastAsia="Times New Roman" w:hAnsi="Times New Roman" w:cs="Times New Roman"/>
          <w:sz w:val="24"/>
          <w:szCs w:val="24"/>
        </w:rPr>
        <w:t xml:space="preserve"> India to the N</w:t>
      </w:r>
      <w:r w:rsidR="00A35085" w:rsidRPr="00C72689">
        <w:rPr>
          <w:rFonts w:ascii="Times New Roman" w:eastAsia="Times New Roman" w:hAnsi="Times New Roman" w:cs="Times New Roman"/>
          <w:sz w:val="24"/>
          <w:szCs w:val="24"/>
        </w:rPr>
        <w:t xml:space="preserve">orthwest, Tibet </w:t>
      </w:r>
      <w:r w:rsidR="00593E43" w:rsidRPr="00C72689">
        <w:rPr>
          <w:rFonts w:ascii="Times New Roman" w:eastAsia="Times New Roman" w:hAnsi="Times New Roman" w:cs="Times New Roman"/>
          <w:sz w:val="24"/>
          <w:szCs w:val="24"/>
        </w:rPr>
        <w:t>(</w:t>
      </w:r>
      <w:r w:rsidR="00A35085" w:rsidRPr="00C72689">
        <w:rPr>
          <w:rFonts w:ascii="Times New Roman" w:eastAsia="Times New Roman" w:hAnsi="Times New Roman" w:cs="Times New Roman"/>
          <w:sz w:val="24"/>
          <w:szCs w:val="24"/>
        </w:rPr>
        <w:t xml:space="preserve">occupied by </w:t>
      </w:r>
      <w:r w:rsidR="007335ED" w:rsidRPr="00C72689">
        <w:rPr>
          <w:rFonts w:ascii="Times New Roman" w:eastAsia="Times New Roman" w:hAnsi="Times New Roman" w:cs="Times New Roman"/>
          <w:sz w:val="24"/>
          <w:szCs w:val="24"/>
        </w:rPr>
        <w:t xml:space="preserve">the </w:t>
      </w:r>
      <w:bookmarkStart w:id="0" w:name="_Hlk170571060"/>
      <w:r w:rsidR="00A35085" w:rsidRPr="00C72689">
        <w:rPr>
          <w:rFonts w:ascii="Times New Roman" w:eastAsia="Times New Roman" w:hAnsi="Times New Roman" w:cs="Times New Roman"/>
          <w:sz w:val="24"/>
          <w:szCs w:val="24"/>
        </w:rPr>
        <w:t>P</w:t>
      </w:r>
      <w:r w:rsidR="00560A44" w:rsidRPr="00C72689">
        <w:rPr>
          <w:rFonts w:ascii="Times New Roman" w:eastAsia="Times New Roman" w:hAnsi="Times New Roman" w:cs="Times New Roman"/>
          <w:sz w:val="24"/>
          <w:szCs w:val="24"/>
        </w:rPr>
        <w:t>eople’s Republic of China</w:t>
      </w:r>
      <w:r w:rsidR="00593E43" w:rsidRPr="00C72689">
        <w:rPr>
          <w:rFonts w:ascii="Times New Roman" w:eastAsia="Times New Roman" w:hAnsi="Times New Roman" w:cs="Times New Roman"/>
          <w:sz w:val="24"/>
          <w:szCs w:val="24"/>
        </w:rPr>
        <w:t>)</w:t>
      </w:r>
      <w:r w:rsidR="00560A44" w:rsidRPr="00C72689">
        <w:rPr>
          <w:rFonts w:ascii="Times New Roman" w:eastAsia="Times New Roman" w:hAnsi="Times New Roman" w:cs="Times New Roman"/>
          <w:sz w:val="24"/>
          <w:szCs w:val="24"/>
        </w:rPr>
        <w:t xml:space="preserve"> </w:t>
      </w:r>
      <w:bookmarkEnd w:id="0"/>
      <w:r w:rsidR="00560A44" w:rsidRPr="00C72689">
        <w:rPr>
          <w:rFonts w:ascii="Times New Roman" w:eastAsia="Times New Roman" w:hAnsi="Times New Roman" w:cs="Times New Roman"/>
          <w:sz w:val="24"/>
          <w:szCs w:val="24"/>
        </w:rPr>
        <w:t xml:space="preserve">in the north and the </w:t>
      </w:r>
      <w:r w:rsidR="00A35085" w:rsidRPr="00C72689">
        <w:rPr>
          <w:rFonts w:ascii="Times New Roman" w:eastAsia="Times New Roman" w:hAnsi="Times New Roman" w:cs="Times New Roman"/>
          <w:sz w:val="24"/>
          <w:szCs w:val="24"/>
        </w:rPr>
        <w:t xml:space="preserve">PRC in the </w:t>
      </w:r>
      <w:r w:rsidR="00560A44" w:rsidRPr="00C72689">
        <w:rPr>
          <w:rFonts w:ascii="Times New Roman" w:eastAsia="Times New Roman" w:hAnsi="Times New Roman" w:cs="Times New Roman"/>
          <w:sz w:val="24"/>
          <w:szCs w:val="24"/>
        </w:rPr>
        <w:t xml:space="preserve">northeast, Laos to the east, Thailand to the Southeast, </w:t>
      </w:r>
      <w:r w:rsidR="00A35085" w:rsidRPr="00C72689">
        <w:rPr>
          <w:rFonts w:ascii="Times New Roman" w:eastAsia="Times New Roman" w:hAnsi="Times New Roman" w:cs="Times New Roman"/>
          <w:sz w:val="24"/>
          <w:szCs w:val="24"/>
        </w:rPr>
        <w:t>and the</w:t>
      </w:r>
      <w:r w:rsidR="00560A44" w:rsidRPr="00C72689">
        <w:rPr>
          <w:rFonts w:ascii="Times New Roman" w:eastAsia="Times New Roman" w:hAnsi="Times New Roman" w:cs="Times New Roman"/>
          <w:sz w:val="24"/>
          <w:szCs w:val="24"/>
        </w:rPr>
        <w:t xml:space="preserve"> Bay of Bengal to </w:t>
      </w:r>
      <w:r w:rsidR="00A35085" w:rsidRPr="00C72689">
        <w:rPr>
          <w:rFonts w:ascii="Times New Roman" w:eastAsia="Times New Roman" w:hAnsi="Times New Roman" w:cs="Times New Roman"/>
          <w:sz w:val="24"/>
          <w:szCs w:val="24"/>
        </w:rPr>
        <w:t>the South</w:t>
      </w:r>
      <w:r w:rsidR="00560A44" w:rsidRPr="00C72689">
        <w:rPr>
          <w:rFonts w:ascii="Times New Roman" w:eastAsia="Times New Roman" w:hAnsi="Times New Roman" w:cs="Times New Roman"/>
          <w:sz w:val="24"/>
          <w:szCs w:val="24"/>
        </w:rPr>
        <w:t xml:space="preserve"> and Bang</w:t>
      </w:r>
      <w:r w:rsidR="00A35085" w:rsidRPr="00C72689">
        <w:rPr>
          <w:rFonts w:ascii="Times New Roman" w:eastAsia="Times New Roman" w:hAnsi="Times New Roman" w:cs="Times New Roman"/>
          <w:sz w:val="24"/>
          <w:szCs w:val="24"/>
        </w:rPr>
        <w:t xml:space="preserve">ladesh to the West. </w:t>
      </w:r>
      <w:r w:rsidR="0061360C" w:rsidRPr="00C72689">
        <w:rPr>
          <w:rFonts w:ascii="Times New Roman" w:eastAsia="Times New Roman" w:hAnsi="Times New Roman" w:cs="Times New Roman"/>
          <w:sz w:val="24"/>
          <w:szCs w:val="24"/>
        </w:rPr>
        <w:t>It shares</w:t>
      </w:r>
      <w:r w:rsidR="00A35085" w:rsidRPr="00C72689">
        <w:rPr>
          <w:rFonts w:ascii="Times New Roman" w:eastAsia="Times New Roman" w:hAnsi="Times New Roman" w:cs="Times New Roman"/>
          <w:sz w:val="24"/>
          <w:szCs w:val="24"/>
        </w:rPr>
        <w:t xml:space="preserve"> land borders with five </w:t>
      </w:r>
      <w:r w:rsidR="0061360C" w:rsidRPr="00C72689">
        <w:rPr>
          <w:rFonts w:ascii="Times New Roman" w:eastAsia="Times New Roman" w:hAnsi="Times New Roman" w:cs="Times New Roman"/>
          <w:sz w:val="24"/>
          <w:szCs w:val="24"/>
        </w:rPr>
        <w:t>key</w:t>
      </w:r>
      <w:r w:rsidR="00A35085" w:rsidRPr="00C72689">
        <w:rPr>
          <w:rFonts w:ascii="Times New Roman" w:eastAsia="Times New Roman" w:hAnsi="Times New Roman" w:cs="Times New Roman"/>
          <w:sz w:val="24"/>
          <w:szCs w:val="24"/>
        </w:rPr>
        <w:t xml:space="preserve"> Asian countries</w:t>
      </w:r>
      <w:r w:rsidR="00973923" w:rsidRPr="00C72689">
        <w:rPr>
          <w:rFonts w:ascii="Times New Roman" w:eastAsia="Times New Roman" w:hAnsi="Times New Roman" w:cs="Times New Roman"/>
          <w:sz w:val="24"/>
          <w:szCs w:val="24"/>
        </w:rPr>
        <w:t xml:space="preserve"> making it a significant player in Asian regional geopolitics </w:t>
      </w:r>
      <w:r w:rsidR="004C351C" w:rsidRPr="00C72689">
        <w:rPr>
          <w:rFonts w:ascii="Times New Roman" w:eastAsia="Times New Roman" w:hAnsi="Times New Roman" w:cs="Times New Roman"/>
          <w:sz w:val="24"/>
          <w:szCs w:val="24"/>
        </w:rPr>
        <w:t>especially</w:t>
      </w:r>
      <w:r w:rsidR="00973923" w:rsidRPr="00C72689">
        <w:rPr>
          <w:rFonts w:ascii="Times New Roman" w:eastAsia="Times New Roman" w:hAnsi="Times New Roman" w:cs="Times New Roman"/>
          <w:sz w:val="24"/>
          <w:szCs w:val="24"/>
        </w:rPr>
        <w:t xml:space="preserve"> in </w:t>
      </w:r>
      <w:r w:rsidR="00A6083E" w:rsidRPr="00C72689">
        <w:rPr>
          <w:rFonts w:ascii="Times New Roman" w:eastAsia="Times New Roman" w:hAnsi="Times New Roman" w:cs="Times New Roman"/>
          <w:sz w:val="24"/>
          <w:szCs w:val="24"/>
        </w:rPr>
        <w:t>Southeast</w:t>
      </w:r>
      <w:r w:rsidR="00973923" w:rsidRPr="00C72689">
        <w:rPr>
          <w:rFonts w:ascii="Times New Roman" w:eastAsia="Times New Roman" w:hAnsi="Times New Roman" w:cs="Times New Roman"/>
          <w:sz w:val="24"/>
          <w:szCs w:val="24"/>
        </w:rPr>
        <w:t xml:space="preserve"> Asia. It also </w:t>
      </w:r>
      <w:r w:rsidR="00A35085" w:rsidRPr="00C72689">
        <w:rPr>
          <w:rFonts w:ascii="Times New Roman" w:eastAsia="Times New Roman" w:hAnsi="Times New Roman" w:cs="Times New Roman"/>
          <w:sz w:val="24"/>
          <w:szCs w:val="24"/>
        </w:rPr>
        <w:t xml:space="preserve">has access to </w:t>
      </w:r>
      <w:r w:rsidR="00227970" w:rsidRPr="00C72689">
        <w:rPr>
          <w:rFonts w:ascii="Times New Roman" w:eastAsia="Times New Roman" w:hAnsi="Times New Roman" w:cs="Times New Roman"/>
          <w:sz w:val="24"/>
          <w:szCs w:val="24"/>
        </w:rPr>
        <w:t xml:space="preserve">vital </w:t>
      </w:r>
      <w:r w:rsidR="00A35085" w:rsidRPr="00C72689">
        <w:rPr>
          <w:rFonts w:ascii="Times New Roman" w:eastAsia="Times New Roman" w:hAnsi="Times New Roman" w:cs="Times New Roman"/>
          <w:sz w:val="24"/>
          <w:szCs w:val="24"/>
        </w:rPr>
        <w:t xml:space="preserve">maritime </w:t>
      </w:r>
      <w:r w:rsidR="00227970" w:rsidRPr="00C72689">
        <w:rPr>
          <w:rFonts w:ascii="Times New Roman" w:eastAsia="Times New Roman" w:hAnsi="Times New Roman" w:cs="Times New Roman"/>
          <w:sz w:val="24"/>
          <w:szCs w:val="24"/>
        </w:rPr>
        <w:t>trade routes, which makes its location interesting for global geo-economics</w:t>
      </w:r>
      <w:r w:rsidR="00A35085" w:rsidRPr="00C72689">
        <w:rPr>
          <w:rFonts w:ascii="Times New Roman" w:eastAsia="Times New Roman" w:hAnsi="Times New Roman" w:cs="Times New Roman"/>
          <w:sz w:val="24"/>
          <w:szCs w:val="24"/>
        </w:rPr>
        <w:t xml:space="preserve">. </w:t>
      </w:r>
      <w:r w:rsidR="00A6083E" w:rsidRPr="00C72689">
        <w:rPr>
          <w:rFonts w:ascii="Times New Roman" w:eastAsia="Times New Roman" w:hAnsi="Times New Roman" w:cs="Times New Roman"/>
          <w:sz w:val="24"/>
          <w:szCs w:val="24"/>
        </w:rPr>
        <w:t xml:space="preserve">This advantageous position has the potential to influence regional trade dynamics and international economic strategies. </w:t>
      </w:r>
      <w:r w:rsidR="00C03C51" w:rsidRPr="00C72689">
        <w:rPr>
          <w:rFonts w:ascii="Times New Roman" w:eastAsia="Times New Roman" w:hAnsi="Times New Roman" w:cs="Times New Roman"/>
          <w:sz w:val="24"/>
          <w:szCs w:val="24"/>
        </w:rPr>
        <w:t xml:space="preserve">Since </w:t>
      </w:r>
      <w:r w:rsidR="00852AE4" w:rsidRPr="00C72689">
        <w:rPr>
          <w:rFonts w:ascii="Times New Roman" w:eastAsia="Times New Roman" w:hAnsi="Times New Roman" w:cs="Times New Roman"/>
          <w:sz w:val="24"/>
          <w:szCs w:val="24"/>
        </w:rPr>
        <w:t>gaining</w:t>
      </w:r>
      <w:r w:rsidR="00C03C51" w:rsidRPr="00C72689">
        <w:rPr>
          <w:rFonts w:ascii="Times New Roman" w:eastAsia="Times New Roman" w:hAnsi="Times New Roman" w:cs="Times New Roman"/>
          <w:sz w:val="24"/>
          <w:szCs w:val="24"/>
        </w:rPr>
        <w:t xml:space="preserve"> independence from British colonial rule in 1948, Myanmar has faced substantial political and economic challenges. The </w:t>
      </w:r>
      <w:r w:rsidR="00C74036" w:rsidRPr="00C72689">
        <w:rPr>
          <w:rFonts w:ascii="Times New Roman" w:eastAsia="Times New Roman" w:hAnsi="Times New Roman" w:cs="Times New Roman"/>
          <w:sz w:val="24"/>
          <w:szCs w:val="24"/>
        </w:rPr>
        <w:t>country</w:t>
      </w:r>
      <w:r w:rsidR="00C03C51" w:rsidRPr="00C72689">
        <w:rPr>
          <w:rFonts w:ascii="Times New Roman" w:eastAsia="Times New Roman" w:hAnsi="Times New Roman" w:cs="Times New Roman"/>
          <w:sz w:val="24"/>
          <w:szCs w:val="24"/>
        </w:rPr>
        <w:t xml:space="preserve"> experienced extended periods of instability, marked by military coups and authoritarian rule, which have hindered its development. This turbulence is particularly evident in the ongoing civil war, which has caused significant human suffering and disrupted progress. </w:t>
      </w:r>
    </w:p>
    <w:p w14:paraId="6E51BE82" w14:textId="6150D69E" w:rsidR="00ED3111" w:rsidRPr="00C72689" w:rsidRDefault="000E53B2" w:rsidP="00C72689">
      <w:pPr>
        <w:spacing w:line="360" w:lineRule="auto"/>
        <w:jc w:val="both"/>
        <w:rPr>
          <w:rFonts w:ascii="Times New Roman" w:eastAsia="Times New Roman" w:hAnsi="Times New Roman" w:cs="Times New Roman"/>
          <w:sz w:val="24"/>
          <w:szCs w:val="24"/>
        </w:rPr>
      </w:pPr>
      <w:r w:rsidRPr="00C72689">
        <w:rPr>
          <w:rFonts w:ascii="Times New Roman" w:eastAsia="Times New Roman" w:hAnsi="Times New Roman" w:cs="Times New Roman"/>
          <w:sz w:val="24"/>
          <w:szCs w:val="24"/>
        </w:rPr>
        <w:t>Demographically, t</w:t>
      </w:r>
      <w:r w:rsidR="002E123E" w:rsidRPr="00C72689">
        <w:rPr>
          <w:rFonts w:ascii="Times New Roman" w:eastAsia="Times New Roman" w:hAnsi="Times New Roman" w:cs="Times New Roman"/>
          <w:sz w:val="24"/>
          <w:szCs w:val="24"/>
        </w:rPr>
        <w:t>he majority</w:t>
      </w:r>
      <w:r w:rsidR="00A35085" w:rsidRPr="00C72689">
        <w:rPr>
          <w:rFonts w:ascii="Times New Roman" w:eastAsia="Times New Roman" w:hAnsi="Times New Roman" w:cs="Times New Roman"/>
          <w:sz w:val="24"/>
          <w:szCs w:val="24"/>
        </w:rPr>
        <w:t xml:space="preserve"> of the people in Myanmar speak </w:t>
      </w:r>
      <w:r w:rsidR="005C1E2E" w:rsidRPr="00C72689">
        <w:rPr>
          <w:rFonts w:ascii="Times New Roman" w:eastAsia="Times New Roman" w:hAnsi="Times New Roman" w:cs="Times New Roman"/>
          <w:sz w:val="24"/>
          <w:szCs w:val="24"/>
        </w:rPr>
        <w:t>Burmese</w:t>
      </w:r>
      <w:r w:rsidR="00A35085" w:rsidRPr="00C72689">
        <w:rPr>
          <w:rFonts w:ascii="Times New Roman" w:eastAsia="Times New Roman" w:hAnsi="Times New Roman" w:cs="Times New Roman"/>
          <w:sz w:val="24"/>
          <w:szCs w:val="24"/>
        </w:rPr>
        <w:t xml:space="preserve"> and </w:t>
      </w:r>
      <w:r w:rsidR="002E123E" w:rsidRPr="00C72689">
        <w:rPr>
          <w:rFonts w:ascii="Times New Roman" w:eastAsia="Times New Roman" w:hAnsi="Times New Roman" w:cs="Times New Roman"/>
          <w:sz w:val="24"/>
          <w:szCs w:val="24"/>
        </w:rPr>
        <w:t>are</w:t>
      </w:r>
      <w:r w:rsidR="00A35085" w:rsidRPr="00C72689">
        <w:rPr>
          <w:rFonts w:ascii="Times New Roman" w:eastAsia="Times New Roman" w:hAnsi="Times New Roman" w:cs="Times New Roman"/>
          <w:sz w:val="24"/>
          <w:szCs w:val="24"/>
        </w:rPr>
        <w:t xml:space="preserve"> known for </w:t>
      </w:r>
      <w:r w:rsidR="00ED3111" w:rsidRPr="00C72689">
        <w:rPr>
          <w:rFonts w:ascii="Times New Roman" w:eastAsia="Times New Roman" w:hAnsi="Times New Roman" w:cs="Times New Roman"/>
          <w:sz w:val="24"/>
          <w:szCs w:val="24"/>
        </w:rPr>
        <w:t>diverse ethnicities in the region</w:t>
      </w:r>
      <w:r w:rsidR="00151E52" w:rsidRPr="00C72689">
        <w:rPr>
          <w:rFonts w:ascii="Times New Roman" w:eastAsia="Times New Roman" w:hAnsi="Times New Roman" w:cs="Times New Roman"/>
          <w:sz w:val="24"/>
          <w:szCs w:val="24"/>
        </w:rPr>
        <w:t>.</w:t>
      </w:r>
      <w:r w:rsidR="00A35085" w:rsidRPr="00C72689">
        <w:rPr>
          <w:rFonts w:ascii="Times New Roman" w:eastAsia="Times New Roman" w:hAnsi="Times New Roman" w:cs="Times New Roman"/>
          <w:sz w:val="24"/>
          <w:szCs w:val="24"/>
        </w:rPr>
        <w:t xml:space="preserve"> </w:t>
      </w:r>
      <w:r w:rsidR="00ED3111" w:rsidRPr="00C72689">
        <w:rPr>
          <w:rFonts w:ascii="Times New Roman" w:eastAsia="Times New Roman" w:hAnsi="Times New Roman" w:cs="Times New Roman"/>
          <w:sz w:val="24"/>
          <w:szCs w:val="24"/>
        </w:rPr>
        <w:t xml:space="preserve">Officially there are 135 ethnic groups in Myanmar, the major seven groups are the Arakan, Chin, Kachin, Karen (Kayin), </w:t>
      </w:r>
      <w:proofErr w:type="spellStart"/>
      <w:r w:rsidR="00ED3111" w:rsidRPr="00C72689">
        <w:rPr>
          <w:rFonts w:ascii="Times New Roman" w:eastAsia="Times New Roman" w:hAnsi="Times New Roman" w:cs="Times New Roman"/>
          <w:sz w:val="24"/>
          <w:szCs w:val="24"/>
        </w:rPr>
        <w:t>Karenni</w:t>
      </w:r>
      <w:proofErr w:type="spellEnd"/>
      <w:r w:rsidR="00ED3111" w:rsidRPr="00C72689">
        <w:rPr>
          <w:rFonts w:ascii="Times New Roman" w:eastAsia="Times New Roman" w:hAnsi="Times New Roman" w:cs="Times New Roman"/>
          <w:sz w:val="24"/>
          <w:szCs w:val="24"/>
        </w:rPr>
        <w:t xml:space="preserve"> (Kayah), Mon and Shan.</w:t>
      </w:r>
      <w:r w:rsidR="00FE5B31" w:rsidRPr="00C72689">
        <w:rPr>
          <w:rStyle w:val="FootnoteReference"/>
          <w:rFonts w:ascii="Times New Roman" w:eastAsia="Times New Roman" w:hAnsi="Times New Roman" w:cs="Times New Roman"/>
          <w:sz w:val="24"/>
          <w:szCs w:val="24"/>
        </w:rPr>
        <w:footnoteReference w:id="1"/>
      </w:r>
      <w:r w:rsidR="00ED3111" w:rsidRPr="00C72689">
        <w:rPr>
          <w:rFonts w:ascii="Times New Roman" w:eastAsia="Times New Roman" w:hAnsi="Times New Roman" w:cs="Times New Roman"/>
          <w:sz w:val="24"/>
          <w:szCs w:val="24"/>
        </w:rPr>
        <w:t xml:space="preserve"> The majority group is called the </w:t>
      </w:r>
      <w:proofErr w:type="spellStart"/>
      <w:r w:rsidR="00ED3111" w:rsidRPr="00C72689">
        <w:rPr>
          <w:rFonts w:ascii="Times New Roman" w:eastAsia="Times New Roman" w:hAnsi="Times New Roman" w:cs="Times New Roman"/>
          <w:sz w:val="24"/>
          <w:szCs w:val="24"/>
        </w:rPr>
        <w:t>Bamars</w:t>
      </w:r>
      <w:proofErr w:type="spellEnd"/>
      <w:r w:rsidR="00ED3111" w:rsidRPr="00C72689">
        <w:rPr>
          <w:rFonts w:ascii="Times New Roman" w:eastAsia="Times New Roman" w:hAnsi="Times New Roman" w:cs="Times New Roman"/>
          <w:sz w:val="24"/>
          <w:szCs w:val="24"/>
        </w:rPr>
        <w:t>, while the others are the minority groups.</w:t>
      </w:r>
      <w:r w:rsidR="00F451D7" w:rsidRPr="00C72689">
        <w:rPr>
          <w:rStyle w:val="FootnoteReference"/>
          <w:rFonts w:ascii="Times New Roman" w:eastAsia="Times New Roman" w:hAnsi="Times New Roman" w:cs="Times New Roman"/>
          <w:sz w:val="24"/>
          <w:szCs w:val="24"/>
        </w:rPr>
        <w:footnoteReference w:id="2"/>
      </w:r>
      <w:r w:rsidR="00ED3111" w:rsidRPr="00C72689">
        <w:rPr>
          <w:rFonts w:ascii="Times New Roman" w:eastAsia="Times New Roman" w:hAnsi="Times New Roman" w:cs="Times New Roman"/>
          <w:sz w:val="24"/>
          <w:szCs w:val="24"/>
        </w:rPr>
        <w:t xml:space="preserve"> </w:t>
      </w:r>
      <w:r w:rsidR="002727A8" w:rsidRPr="00C72689">
        <w:rPr>
          <w:rFonts w:ascii="Times New Roman" w:eastAsia="Times New Roman" w:hAnsi="Times New Roman" w:cs="Times New Roman"/>
          <w:sz w:val="24"/>
          <w:szCs w:val="24"/>
        </w:rPr>
        <w:t>Notably, o</w:t>
      </w:r>
      <w:r w:rsidR="00ED3111" w:rsidRPr="00C72689">
        <w:rPr>
          <w:rFonts w:ascii="Times New Roman" w:eastAsia="Times New Roman" w:hAnsi="Times New Roman" w:cs="Times New Roman"/>
          <w:sz w:val="24"/>
          <w:szCs w:val="24"/>
        </w:rPr>
        <w:t>ver time, the objectives of these ethnic groups have also evolved from being an independent state to self-government, limited autonomy, equal rights, fair distribution of the state</w:t>
      </w:r>
      <w:r w:rsidR="00D95DBE" w:rsidRPr="00C72689">
        <w:rPr>
          <w:rFonts w:ascii="Times New Roman" w:eastAsia="Times New Roman" w:hAnsi="Times New Roman" w:cs="Times New Roman"/>
          <w:sz w:val="24"/>
          <w:szCs w:val="24"/>
        </w:rPr>
        <w:t>’</w:t>
      </w:r>
      <w:r w:rsidR="00ED3111" w:rsidRPr="00C72689">
        <w:rPr>
          <w:rFonts w:ascii="Times New Roman" w:eastAsia="Times New Roman" w:hAnsi="Times New Roman" w:cs="Times New Roman"/>
          <w:sz w:val="24"/>
          <w:szCs w:val="24"/>
        </w:rPr>
        <w:t xml:space="preserve">s natural resource income, peace and growth of their state, preservation of their language, culture and religion, among other aspects. Myanmar has experienced various ethnic tensions since its independence. The Rohingya </w:t>
      </w:r>
      <w:r w:rsidR="00B276BC" w:rsidRPr="00C72689">
        <w:rPr>
          <w:rFonts w:ascii="Times New Roman" w:eastAsia="Times New Roman" w:hAnsi="Times New Roman" w:cs="Times New Roman"/>
          <w:sz w:val="24"/>
          <w:szCs w:val="24"/>
        </w:rPr>
        <w:t>Crisis</w:t>
      </w:r>
      <w:r w:rsidR="00ED3111" w:rsidRPr="00C72689">
        <w:rPr>
          <w:rFonts w:ascii="Times New Roman" w:eastAsia="Times New Roman" w:hAnsi="Times New Roman" w:cs="Times New Roman"/>
          <w:sz w:val="24"/>
          <w:szCs w:val="24"/>
        </w:rPr>
        <w:t xml:space="preserve"> and the fight between the Arakan Army (AA) and the Tatmadaw</w:t>
      </w:r>
      <w:r w:rsidR="009D32A6" w:rsidRPr="00C72689">
        <w:rPr>
          <w:rFonts w:ascii="Times New Roman" w:eastAsia="Times New Roman" w:hAnsi="Times New Roman" w:cs="Times New Roman"/>
          <w:sz w:val="24"/>
          <w:szCs w:val="24"/>
        </w:rPr>
        <w:t xml:space="preserve"> (military of Myanmar)</w:t>
      </w:r>
      <w:r w:rsidR="00ED3111" w:rsidRPr="00C72689">
        <w:rPr>
          <w:rFonts w:ascii="Times New Roman" w:eastAsia="Times New Roman" w:hAnsi="Times New Roman" w:cs="Times New Roman"/>
          <w:sz w:val="24"/>
          <w:szCs w:val="24"/>
        </w:rPr>
        <w:t xml:space="preserve"> have dominated the last few decades of internal conflict in Myanmar, with the focus being on the Rakhine State. But the worldwide focus on the </w:t>
      </w:r>
      <w:r w:rsidR="00DC14D3" w:rsidRPr="00C72689">
        <w:rPr>
          <w:rFonts w:ascii="Times New Roman" w:eastAsia="Times New Roman" w:hAnsi="Times New Roman" w:cs="Times New Roman"/>
          <w:sz w:val="24"/>
          <w:szCs w:val="24"/>
        </w:rPr>
        <w:t>“</w:t>
      </w:r>
      <w:r w:rsidR="00ED3111" w:rsidRPr="00C72689">
        <w:rPr>
          <w:rFonts w:ascii="Times New Roman" w:eastAsia="Times New Roman" w:hAnsi="Times New Roman" w:cs="Times New Roman"/>
          <w:sz w:val="24"/>
          <w:szCs w:val="24"/>
        </w:rPr>
        <w:t>ethnic cleansing</w:t>
      </w:r>
      <w:r w:rsidR="00DC14D3" w:rsidRPr="00C72689">
        <w:rPr>
          <w:rFonts w:ascii="Times New Roman" w:eastAsia="Times New Roman" w:hAnsi="Times New Roman" w:cs="Times New Roman"/>
          <w:sz w:val="24"/>
          <w:szCs w:val="24"/>
        </w:rPr>
        <w:t>”</w:t>
      </w:r>
      <w:r w:rsidR="00ED3111" w:rsidRPr="00C72689">
        <w:rPr>
          <w:rFonts w:ascii="Times New Roman" w:eastAsia="Times New Roman" w:hAnsi="Times New Roman" w:cs="Times New Roman"/>
          <w:sz w:val="24"/>
          <w:szCs w:val="24"/>
        </w:rPr>
        <w:t xml:space="preserve"> and forced relocation of the Rohingya has overtaken the latter. These diverse ethnic groups have a long-standing troubled history with the military junta of Myanmar.</w:t>
      </w:r>
      <w:r w:rsidR="00A7158F" w:rsidRPr="00C72689">
        <w:rPr>
          <w:rFonts w:ascii="Times New Roman" w:eastAsia="Times New Roman" w:hAnsi="Times New Roman" w:cs="Times New Roman"/>
          <w:sz w:val="24"/>
          <w:szCs w:val="24"/>
        </w:rPr>
        <w:t xml:space="preserve"> </w:t>
      </w:r>
    </w:p>
    <w:p w14:paraId="51066960" w14:textId="128F5062" w:rsidR="00ED3111" w:rsidRPr="00C72689" w:rsidRDefault="004D2144" w:rsidP="00C72689">
      <w:pPr>
        <w:spacing w:line="360" w:lineRule="auto"/>
        <w:jc w:val="both"/>
        <w:rPr>
          <w:rFonts w:ascii="Times New Roman" w:eastAsia="Times New Roman" w:hAnsi="Times New Roman" w:cs="Times New Roman"/>
          <w:sz w:val="24"/>
          <w:szCs w:val="24"/>
        </w:rPr>
      </w:pPr>
      <w:r w:rsidRPr="00C72689">
        <w:rPr>
          <w:rFonts w:ascii="Times New Roman" w:eastAsia="Times New Roman" w:hAnsi="Times New Roman" w:cs="Times New Roman"/>
          <w:sz w:val="24"/>
          <w:szCs w:val="24"/>
        </w:rPr>
        <w:t>Considering</w:t>
      </w:r>
      <w:r w:rsidR="00ED3111" w:rsidRPr="00C72689">
        <w:rPr>
          <w:rFonts w:ascii="Times New Roman" w:eastAsia="Times New Roman" w:hAnsi="Times New Roman" w:cs="Times New Roman"/>
          <w:sz w:val="24"/>
          <w:szCs w:val="24"/>
        </w:rPr>
        <w:t xml:space="preserve"> its </w:t>
      </w:r>
      <w:r w:rsidR="008601E8" w:rsidRPr="00C72689">
        <w:rPr>
          <w:rFonts w:ascii="Times New Roman" w:eastAsia="Times New Roman" w:hAnsi="Times New Roman" w:cs="Times New Roman"/>
          <w:sz w:val="24"/>
          <w:szCs w:val="24"/>
        </w:rPr>
        <w:t>strategic</w:t>
      </w:r>
      <w:r w:rsidRPr="00C72689">
        <w:rPr>
          <w:rFonts w:ascii="Times New Roman" w:eastAsia="Times New Roman" w:hAnsi="Times New Roman" w:cs="Times New Roman"/>
          <w:sz w:val="24"/>
          <w:szCs w:val="24"/>
        </w:rPr>
        <w:t xml:space="preserve"> </w:t>
      </w:r>
      <w:r w:rsidR="00ED3111" w:rsidRPr="00C72689">
        <w:rPr>
          <w:rFonts w:ascii="Times New Roman" w:eastAsia="Times New Roman" w:hAnsi="Times New Roman" w:cs="Times New Roman"/>
          <w:sz w:val="24"/>
          <w:szCs w:val="24"/>
        </w:rPr>
        <w:t>location in South</w:t>
      </w:r>
      <w:r w:rsidRPr="00C72689">
        <w:rPr>
          <w:rFonts w:ascii="Times New Roman" w:eastAsia="Times New Roman" w:hAnsi="Times New Roman" w:cs="Times New Roman"/>
          <w:sz w:val="24"/>
          <w:szCs w:val="24"/>
        </w:rPr>
        <w:t>east</w:t>
      </w:r>
      <w:r w:rsidR="00ED3111" w:rsidRPr="00C72689">
        <w:rPr>
          <w:rFonts w:ascii="Times New Roman" w:eastAsia="Times New Roman" w:hAnsi="Times New Roman" w:cs="Times New Roman"/>
          <w:sz w:val="24"/>
          <w:szCs w:val="24"/>
        </w:rPr>
        <w:t xml:space="preserve"> Asia, Myanmar is vulnerable to greater international political dynamics. Myanmar</w:t>
      </w:r>
      <w:r w:rsidR="008601E8" w:rsidRPr="00C72689">
        <w:rPr>
          <w:rFonts w:ascii="Times New Roman" w:eastAsia="Times New Roman" w:hAnsi="Times New Roman" w:cs="Times New Roman"/>
          <w:sz w:val="24"/>
          <w:szCs w:val="24"/>
        </w:rPr>
        <w:t>’</w:t>
      </w:r>
      <w:r w:rsidR="00ED3111" w:rsidRPr="00C72689">
        <w:rPr>
          <w:rFonts w:ascii="Times New Roman" w:eastAsia="Times New Roman" w:hAnsi="Times New Roman" w:cs="Times New Roman"/>
          <w:sz w:val="24"/>
          <w:szCs w:val="24"/>
        </w:rPr>
        <w:t xml:space="preserve">s relevance in the region is further </w:t>
      </w:r>
      <w:r w:rsidR="0019388E" w:rsidRPr="00C72689">
        <w:rPr>
          <w:rFonts w:ascii="Times New Roman" w:eastAsia="Times New Roman" w:hAnsi="Times New Roman" w:cs="Times New Roman"/>
          <w:sz w:val="24"/>
          <w:szCs w:val="24"/>
        </w:rPr>
        <w:t xml:space="preserve">crucial for its rich </w:t>
      </w:r>
      <w:r w:rsidR="00ED3111" w:rsidRPr="00C72689">
        <w:rPr>
          <w:rFonts w:ascii="Times New Roman" w:eastAsia="Times New Roman" w:hAnsi="Times New Roman" w:cs="Times New Roman"/>
          <w:sz w:val="24"/>
          <w:szCs w:val="24"/>
        </w:rPr>
        <w:t xml:space="preserve">oil, gas and mineral resources. </w:t>
      </w:r>
      <w:r w:rsidR="0019388E" w:rsidRPr="00C72689">
        <w:rPr>
          <w:rFonts w:ascii="Times New Roman" w:eastAsia="Times New Roman" w:hAnsi="Times New Roman" w:cs="Times New Roman"/>
          <w:sz w:val="24"/>
          <w:szCs w:val="24"/>
        </w:rPr>
        <w:t xml:space="preserve">In recent years, it has invested and tapped on the cross-border trade aspects and strengthened its exports and policies to an extent which in turn helped </w:t>
      </w:r>
      <w:r w:rsidR="0019388E" w:rsidRPr="00C72689">
        <w:rPr>
          <w:rFonts w:ascii="Times New Roman" w:eastAsia="Times New Roman" w:hAnsi="Times New Roman" w:cs="Times New Roman"/>
          <w:sz w:val="24"/>
          <w:szCs w:val="24"/>
        </w:rPr>
        <w:lastRenderedPageBreak/>
        <w:t xml:space="preserve">the economy and Burmese before the replacement of the democratic government with the coup in 2021. The geographical location </w:t>
      </w:r>
      <w:r w:rsidR="007B320D" w:rsidRPr="00C72689">
        <w:rPr>
          <w:rFonts w:ascii="Times New Roman" w:eastAsia="Times New Roman" w:hAnsi="Times New Roman" w:cs="Times New Roman"/>
          <w:sz w:val="24"/>
          <w:szCs w:val="24"/>
        </w:rPr>
        <w:t>acts</w:t>
      </w:r>
      <w:r w:rsidR="0019388E" w:rsidRPr="00C72689">
        <w:rPr>
          <w:rFonts w:ascii="Times New Roman" w:eastAsia="Times New Roman" w:hAnsi="Times New Roman" w:cs="Times New Roman"/>
          <w:sz w:val="24"/>
          <w:szCs w:val="24"/>
        </w:rPr>
        <w:t xml:space="preserve"> </w:t>
      </w:r>
      <w:r w:rsidR="00ED3111" w:rsidRPr="00C72689">
        <w:rPr>
          <w:rFonts w:ascii="Times New Roman" w:eastAsia="Times New Roman" w:hAnsi="Times New Roman" w:cs="Times New Roman"/>
          <w:sz w:val="24"/>
          <w:szCs w:val="24"/>
        </w:rPr>
        <w:t xml:space="preserve">as a gateway to the Indian Ocean through its </w:t>
      </w:r>
      <w:r w:rsidR="007B320D" w:rsidRPr="00C72689">
        <w:rPr>
          <w:rFonts w:ascii="Times New Roman" w:eastAsia="Times New Roman" w:hAnsi="Times New Roman" w:cs="Times New Roman"/>
          <w:sz w:val="24"/>
          <w:szCs w:val="24"/>
        </w:rPr>
        <w:t>coastal</w:t>
      </w:r>
      <w:r w:rsidR="00ED3111" w:rsidRPr="00C72689">
        <w:rPr>
          <w:rFonts w:ascii="Times New Roman" w:eastAsia="Times New Roman" w:hAnsi="Times New Roman" w:cs="Times New Roman"/>
          <w:sz w:val="24"/>
          <w:szCs w:val="24"/>
        </w:rPr>
        <w:t xml:space="preserve"> borders in </w:t>
      </w:r>
      <w:r w:rsidR="007B320D" w:rsidRPr="00C72689">
        <w:rPr>
          <w:rFonts w:ascii="Times New Roman" w:eastAsia="Times New Roman" w:hAnsi="Times New Roman" w:cs="Times New Roman"/>
          <w:sz w:val="24"/>
          <w:szCs w:val="24"/>
        </w:rPr>
        <w:t xml:space="preserve">the </w:t>
      </w:r>
      <w:r w:rsidR="00ED3111" w:rsidRPr="00C72689">
        <w:rPr>
          <w:rFonts w:ascii="Times New Roman" w:eastAsia="Times New Roman" w:hAnsi="Times New Roman" w:cs="Times New Roman"/>
          <w:sz w:val="24"/>
          <w:szCs w:val="24"/>
        </w:rPr>
        <w:t xml:space="preserve">Bay of Bengal. There has also been a growing </w:t>
      </w:r>
      <w:r w:rsidR="0019388E" w:rsidRPr="00C72689">
        <w:rPr>
          <w:rFonts w:ascii="Times New Roman" w:eastAsia="Times New Roman" w:hAnsi="Times New Roman" w:cs="Times New Roman"/>
          <w:sz w:val="24"/>
          <w:szCs w:val="24"/>
        </w:rPr>
        <w:t xml:space="preserve">foreign actor’s </w:t>
      </w:r>
      <w:r w:rsidR="00ED3111" w:rsidRPr="00C72689">
        <w:rPr>
          <w:rFonts w:ascii="Times New Roman" w:eastAsia="Times New Roman" w:hAnsi="Times New Roman" w:cs="Times New Roman"/>
          <w:sz w:val="24"/>
          <w:szCs w:val="24"/>
        </w:rPr>
        <w:t xml:space="preserve">influence in </w:t>
      </w:r>
      <w:r w:rsidR="0019388E" w:rsidRPr="00C72689">
        <w:rPr>
          <w:rFonts w:ascii="Times New Roman" w:eastAsia="Times New Roman" w:hAnsi="Times New Roman" w:cs="Times New Roman"/>
          <w:sz w:val="24"/>
          <w:szCs w:val="24"/>
        </w:rPr>
        <w:t xml:space="preserve">Myanmar </w:t>
      </w:r>
      <w:r w:rsidR="00ED3111" w:rsidRPr="00C72689">
        <w:rPr>
          <w:rFonts w:ascii="Times New Roman" w:eastAsia="Times New Roman" w:hAnsi="Times New Roman" w:cs="Times New Roman"/>
          <w:sz w:val="24"/>
          <w:szCs w:val="24"/>
        </w:rPr>
        <w:t xml:space="preserve">due to its importance and </w:t>
      </w:r>
      <w:r w:rsidR="0019388E" w:rsidRPr="00C72689">
        <w:rPr>
          <w:rFonts w:ascii="Times New Roman" w:eastAsia="Times New Roman" w:hAnsi="Times New Roman" w:cs="Times New Roman"/>
          <w:sz w:val="24"/>
          <w:szCs w:val="24"/>
        </w:rPr>
        <w:t xml:space="preserve">crucial access to the Indian Ocean. This report sheds light on the aspects of the ongoing civil war with </w:t>
      </w:r>
      <w:r w:rsidR="00F25EDD" w:rsidRPr="00C72689">
        <w:rPr>
          <w:rFonts w:ascii="Times New Roman" w:eastAsia="Times New Roman" w:hAnsi="Times New Roman" w:cs="Times New Roman"/>
          <w:sz w:val="24"/>
          <w:szCs w:val="24"/>
        </w:rPr>
        <w:t xml:space="preserve">the </w:t>
      </w:r>
      <w:r w:rsidR="0019388E" w:rsidRPr="00C72689">
        <w:rPr>
          <w:rFonts w:ascii="Times New Roman" w:eastAsia="Times New Roman" w:hAnsi="Times New Roman" w:cs="Times New Roman"/>
          <w:sz w:val="24"/>
          <w:szCs w:val="24"/>
        </w:rPr>
        <w:t>latest updates on the ethnic groups, junta and the PRC</w:t>
      </w:r>
      <w:r w:rsidR="00522B45" w:rsidRPr="00C72689">
        <w:rPr>
          <w:rFonts w:ascii="Times New Roman" w:eastAsia="Times New Roman" w:hAnsi="Times New Roman" w:cs="Times New Roman"/>
          <w:sz w:val="24"/>
          <w:szCs w:val="24"/>
        </w:rPr>
        <w:t xml:space="preserve"> </w:t>
      </w:r>
      <w:r w:rsidR="0019388E" w:rsidRPr="00C72689">
        <w:rPr>
          <w:rFonts w:ascii="Times New Roman" w:eastAsia="Times New Roman" w:hAnsi="Times New Roman" w:cs="Times New Roman"/>
          <w:sz w:val="24"/>
          <w:szCs w:val="24"/>
        </w:rPr>
        <w:t xml:space="preserve">influence in the conflict and the critical situation that Indian foreign policy faces in the civil war. </w:t>
      </w:r>
    </w:p>
    <w:p w14:paraId="7E05744B" w14:textId="77777777" w:rsidR="00B55F96" w:rsidRPr="00C72689" w:rsidRDefault="00B55F96" w:rsidP="00C72689">
      <w:pPr>
        <w:spacing w:line="360" w:lineRule="auto"/>
        <w:jc w:val="both"/>
        <w:rPr>
          <w:rFonts w:ascii="Times New Roman" w:eastAsia="Times New Roman" w:hAnsi="Times New Roman" w:cs="Times New Roman"/>
          <w:sz w:val="24"/>
          <w:szCs w:val="24"/>
        </w:rPr>
      </w:pPr>
    </w:p>
    <w:p w14:paraId="0FF1F598" w14:textId="503C5EC1" w:rsidR="00DF5E8D" w:rsidRPr="00C72689" w:rsidRDefault="00DD3CA7" w:rsidP="00C72689">
      <w:pPr>
        <w:spacing w:line="360" w:lineRule="auto"/>
        <w:jc w:val="both"/>
        <w:rPr>
          <w:rFonts w:ascii="Times New Roman" w:eastAsia="Times New Roman" w:hAnsi="Times New Roman" w:cs="Times New Roman"/>
          <w:b/>
          <w:sz w:val="24"/>
          <w:szCs w:val="24"/>
        </w:rPr>
      </w:pPr>
      <w:r w:rsidRPr="00C72689">
        <w:rPr>
          <w:rFonts w:ascii="Times New Roman" w:eastAsia="Times New Roman" w:hAnsi="Times New Roman" w:cs="Times New Roman"/>
          <w:b/>
          <w:sz w:val="24"/>
          <w:szCs w:val="24"/>
        </w:rPr>
        <w:t xml:space="preserve">Overview Of The 2021 Coup </w:t>
      </w:r>
    </w:p>
    <w:p w14:paraId="11AF18E9" w14:textId="727352A1" w:rsidR="009E7B37" w:rsidRPr="00C72689" w:rsidRDefault="00DF5E8D" w:rsidP="00C72689">
      <w:pPr>
        <w:spacing w:line="360" w:lineRule="auto"/>
        <w:jc w:val="both"/>
        <w:rPr>
          <w:rFonts w:ascii="Times New Roman" w:eastAsia="Times New Roman" w:hAnsi="Times New Roman" w:cs="Times New Roman"/>
          <w:sz w:val="24"/>
          <w:szCs w:val="24"/>
          <w:lang w:val="en-IN"/>
        </w:rPr>
      </w:pPr>
      <w:r w:rsidRPr="00C72689">
        <w:rPr>
          <w:rFonts w:ascii="Times New Roman" w:eastAsia="Times New Roman" w:hAnsi="Times New Roman" w:cs="Times New Roman"/>
          <w:sz w:val="24"/>
          <w:szCs w:val="24"/>
          <w:lang w:val="en-IN"/>
        </w:rPr>
        <w:t xml:space="preserve">Throughout its decades of independence, Myanmar has been marred </w:t>
      </w:r>
      <w:r w:rsidR="0003117D" w:rsidRPr="00C72689">
        <w:rPr>
          <w:rFonts w:ascii="Times New Roman" w:eastAsia="Times New Roman" w:hAnsi="Times New Roman" w:cs="Times New Roman"/>
          <w:sz w:val="24"/>
          <w:szCs w:val="24"/>
          <w:lang w:val="en-IN"/>
        </w:rPr>
        <w:t>by</w:t>
      </w:r>
      <w:r w:rsidRPr="00C72689">
        <w:rPr>
          <w:rFonts w:ascii="Times New Roman" w:eastAsia="Times New Roman" w:hAnsi="Times New Roman" w:cs="Times New Roman"/>
          <w:sz w:val="24"/>
          <w:szCs w:val="24"/>
          <w:lang w:val="en-IN"/>
        </w:rPr>
        <w:t xml:space="preserve"> various uprisings and insurgencies which resulted in slow growth in political </w:t>
      </w:r>
      <w:r w:rsidR="0003117D" w:rsidRPr="00C72689">
        <w:rPr>
          <w:rFonts w:ascii="Times New Roman" w:eastAsia="Times New Roman" w:hAnsi="Times New Roman" w:cs="Times New Roman"/>
          <w:sz w:val="24"/>
          <w:szCs w:val="24"/>
          <w:lang w:val="en-IN"/>
        </w:rPr>
        <w:t>and</w:t>
      </w:r>
      <w:r w:rsidRPr="00C72689">
        <w:rPr>
          <w:rFonts w:ascii="Times New Roman" w:eastAsia="Times New Roman" w:hAnsi="Times New Roman" w:cs="Times New Roman"/>
          <w:sz w:val="24"/>
          <w:szCs w:val="24"/>
          <w:lang w:val="en-IN"/>
        </w:rPr>
        <w:t xml:space="preserve"> economic reforms. Every civil war of to</w:t>
      </w:r>
      <w:r w:rsidR="00420CED" w:rsidRPr="00C72689">
        <w:rPr>
          <w:rFonts w:ascii="Times New Roman" w:eastAsia="Times New Roman" w:hAnsi="Times New Roman" w:cs="Times New Roman"/>
          <w:sz w:val="24"/>
          <w:szCs w:val="24"/>
          <w:lang w:val="en-IN"/>
        </w:rPr>
        <w:t xml:space="preserve">day has a series of long-standing issues and discontent and Myanmar is no exception, the military coup in 2021 was the final trigger </w:t>
      </w:r>
      <w:r w:rsidR="0003117D" w:rsidRPr="00C72689">
        <w:rPr>
          <w:rFonts w:ascii="Times New Roman" w:eastAsia="Times New Roman" w:hAnsi="Times New Roman" w:cs="Times New Roman"/>
          <w:sz w:val="24"/>
          <w:szCs w:val="24"/>
          <w:lang w:val="en-IN"/>
        </w:rPr>
        <w:t>that</w:t>
      </w:r>
      <w:r w:rsidR="00420CED" w:rsidRPr="00C72689">
        <w:rPr>
          <w:rFonts w:ascii="Times New Roman" w:eastAsia="Times New Roman" w:hAnsi="Times New Roman" w:cs="Times New Roman"/>
          <w:sz w:val="24"/>
          <w:szCs w:val="24"/>
          <w:lang w:val="en-IN"/>
        </w:rPr>
        <w:t xml:space="preserve"> led to the unrest.</w:t>
      </w:r>
    </w:p>
    <w:p w14:paraId="52EC02B6" w14:textId="7ABA71D8" w:rsidR="00807D0F" w:rsidRPr="00C72689" w:rsidRDefault="00DF5E8D" w:rsidP="00C72689">
      <w:pPr>
        <w:spacing w:line="360" w:lineRule="auto"/>
        <w:jc w:val="both"/>
        <w:rPr>
          <w:rFonts w:ascii="Times New Roman" w:eastAsia="Times New Roman" w:hAnsi="Times New Roman" w:cs="Times New Roman"/>
          <w:sz w:val="24"/>
          <w:szCs w:val="24"/>
          <w:lang w:val="en-IN"/>
        </w:rPr>
      </w:pPr>
      <w:r w:rsidRPr="00C72689">
        <w:rPr>
          <w:rFonts w:ascii="Times New Roman" w:eastAsia="Times New Roman" w:hAnsi="Times New Roman" w:cs="Times New Roman"/>
          <w:sz w:val="24"/>
          <w:szCs w:val="24"/>
          <w:lang w:val="en-IN"/>
        </w:rPr>
        <w:t xml:space="preserve">Officially known as the </w:t>
      </w:r>
      <w:r w:rsidRPr="00C72689">
        <w:rPr>
          <w:rFonts w:ascii="Times New Roman" w:eastAsia="Times New Roman" w:hAnsi="Times New Roman" w:cs="Times New Roman"/>
          <w:bCs/>
          <w:sz w:val="24"/>
          <w:szCs w:val="24"/>
          <w:lang w:val="en-IN"/>
        </w:rPr>
        <w:t>State Administration Council</w:t>
      </w:r>
      <w:r w:rsidRPr="00C72689">
        <w:rPr>
          <w:rFonts w:ascii="Times New Roman" w:eastAsia="Times New Roman" w:hAnsi="Times New Roman" w:cs="Times New Roman"/>
          <w:sz w:val="24"/>
          <w:szCs w:val="24"/>
          <w:lang w:val="en-IN"/>
        </w:rPr>
        <w:t xml:space="preserve"> or SAC, the military junta in Myanmar engaged in a coup </w:t>
      </w:r>
      <w:r w:rsidR="00420CED" w:rsidRPr="00C72689">
        <w:rPr>
          <w:rFonts w:ascii="Times New Roman" w:eastAsia="Times New Roman" w:hAnsi="Times New Roman" w:cs="Times New Roman"/>
          <w:sz w:val="24"/>
          <w:szCs w:val="24"/>
          <w:lang w:val="en-IN"/>
        </w:rPr>
        <w:t>d’état</w:t>
      </w:r>
      <w:r w:rsidRPr="00C72689">
        <w:rPr>
          <w:rFonts w:ascii="Times New Roman" w:eastAsia="Times New Roman" w:hAnsi="Times New Roman" w:cs="Times New Roman"/>
          <w:sz w:val="24"/>
          <w:szCs w:val="24"/>
          <w:lang w:val="en-IN"/>
        </w:rPr>
        <w:t xml:space="preserve"> and ultimately seized power from the democratic government, </w:t>
      </w:r>
      <w:r w:rsidR="0003117D" w:rsidRPr="00C72689">
        <w:rPr>
          <w:rFonts w:ascii="Times New Roman" w:eastAsia="Times New Roman" w:hAnsi="Times New Roman" w:cs="Times New Roman"/>
          <w:sz w:val="24"/>
          <w:szCs w:val="24"/>
          <w:lang w:val="en-IN"/>
        </w:rPr>
        <w:t xml:space="preserve">the </w:t>
      </w:r>
      <w:r w:rsidRPr="00C72689">
        <w:rPr>
          <w:rFonts w:ascii="Times New Roman" w:eastAsia="Times New Roman" w:hAnsi="Times New Roman" w:cs="Times New Roman"/>
          <w:bCs/>
          <w:sz w:val="24"/>
          <w:szCs w:val="24"/>
          <w:lang w:val="en-IN"/>
        </w:rPr>
        <w:t>National League for D</w:t>
      </w:r>
      <w:r w:rsidR="00420CED" w:rsidRPr="00C72689">
        <w:rPr>
          <w:rFonts w:ascii="Times New Roman" w:eastAsia="Times New Roman" w:hAnsi="Times New Roman" w:cs="Times New Roman"/>
          <w:bCs/>
          <w:sz w:val="24"/>
          <w:szCs w:val="24"/>
          <w:lang w:val="en-IN"/>
        </w:rPr>
        <w:t>emocracy</w:t>
      </w:r>
      <w:r w:rsidR="00420CED" w:rsidRPr="00C72689">
        <w:rPr>
          <w:rFonts w:ascii="Times New Roman" w:eastAsia="Times New Roman" w:hAnsi="Times New Roman" w:cs="Times New Roman"/>
          <w:sz w:val="24"/>
          <w:szCs w:val="24"/>
          <w:lang w:val="en-IN"/>
        </w:rPr>
        <w:t xml:space="preserve"> (NLD)</w:t>
      </w:r>
      <w:r w:rsidRPr="00C72689">
        <w:rPr>
          <w:rFonts w:ascii="Times New Roman" w:eastAsia="Times New Roman" w:hAnsi="Times New Roman" w:cs="Times New Roman"/>
          <w:sz w:val="24"/>
          <w:szCs w:val="24"/>
          <w:lang w:val="en-IN"/>
        </w:rPr>
        <w:t xml:space="preserve"> on 1 February 2021. The NLD </w:t>
      </w:r>
      <w:r w:rsidR="00C42417" w:rsidRPr="00C72689">
        <w:rPr>
          <w:rFonts w:ascii="Times New Roman" w:eastAsia="Times New Roman" w:hAnsi="Times New Roman" w:cs="Times New Roman"/>
          <w:sz w:val="24"/>
          <w:szCs w:val="24"/>
          <w:lang w:val="en-IN"/>
        </w:rPr>
        <w:t xml:space="preserve">had </w:t>
      </w:r>
      <w:r w:rsidRPr="00C72689">
        <w:rPr>
          <w:rFonts w:ascii="Times New Roman" w:eastAsia="Times New Roman" w:hAnsi="Times New Roman" w:cs="Times New Roman"/>
          <w:sz w:val="24"/>
          <w:szCs w:val="24"/>
          <w:lang w:val="en-IN"/>
        </w:rPr>
        <w:t>won a sweeping victory</w:t>
      </w:r>
      <w:r w:rsidR="00C42417" w:rsidRPr="00C72689">
        <w:rPr>
          <w:rFonts w:ascii="Times New Roman" w:eastAsia="Times New Roman" w:hAnsi="Times New Roman" w:cs="Times New Roman"/>
          <w:sz w:val="24"/>
          <w:szCs w:val="24"/>
          <w:lang w:val="en-IN"/>
        </w:rPr>
        <w:t xml:space="preserve"> just </w:t>
      </w:r>
      <w:r w:rsidR="003B6271" w:rsidRPr="00C72689">
        <w:rPr>
          <w:rFonts w:ascii="Times New Roman" w:eastAsia="Times New Roman" w:hAnsi="Times New Roman" w:cs="Times New Roman"/>
          <w:sz w:val="24"/>
          <w:szCs w:val="24"/>
          <w:lang w:val="en-IN"/>
        </w:rPr>
        <w:t xml:space="preserve">a </w:t>
      </w:r>
      <w:r w:rsidR="00C42417" w:rsidRPr="00C72689">
        <w:rPr>
          <w:rFonts w:ascii="Times New Roman" w:eastAsia="Times New Roman" w:hAnsi="Times New Roman" w:cs="Times New Roman"/>
          <w:sz w:val="24"/>
          <w:szCs w:val="24"/>
          <w:lang w:val="en-IN"/>
        </w:rPr>
        <w:t xml:space="preserve">few months </w:t>
      </w:r>
      <w:r w:rsidR="003B6271" w:rsidRPr="00C72689">
        <w:rPr>
          <w:rFonts w:ascii="Times New Roman" w:eastAsia="Times New Roman" w:hAnsi="Times New Roman" w:cs="Times New Roman"/>
          <w:sz w:val="24"/>
          <w:szCs w:val="24"/>
          <w:lang w:val="en-IN"/>
        </w:rPr>
        <w:t>before the coup</w:t>
      </w:r>
      <w:r w:rsidRPr="00C72689">
        <w:rPr>
          <w:rFonts w:ascii="Times New Roman" w:eastAsia="Times New Roman" w:hAnsi="Times New Roman" w:cs="Times New Roman"/>
          <w:sz w:val="24"/>
          <w:szCs w:val="24"/>
          <w:lang w:val="en-IN"/>
        </w:rPr>
        <w:t xml:space="preserve"> in the </w:t>
      </w:r>
      <w:r w:rsidR="00420CED" w:rsidRPr="00C72689">
        <w:rPr>
          <w:rFonts w:ascii="Times New Roman" w:eastAsia="Times New Roman" w:hAnsi="Times New Roman" w:cs="Times New Roman"/>
          <w:sz w:val="24"/>
          <w:szCs w:val="24"/>
          <w:lang w:val="en-IN"/>
        </w:rPr>
        <w:t>2020 General E</w:t>
      </w:r>
      <w:r w:rsidRPr="00C72689">
        <w:rPr>
          <w:rFonts w:ascii="Times New Roman" w:eastAsia="Times New Roman" w:hAnsi="Times New Roman" w:cs="Times New Roman"/>
          <w:sz w:val="24"/>
          <w:szCs w:val="24"/>
          <w:lang w:val="en-IN"/>
        </w:rPr>
        <w:t xml:space="preserve">lections. </w:t>
      </w:r>
      <w:r w:rsidR="00F30534" w:rsidRPr="00C72689">
        <w:rPr>
          <w:rFonts w:ascii="Times New Roman" w:eastAsia="Times New Roman" w:hAnsi="Times New Roman" w:cs="Times New Roman"/>
          <w:sz w:val="24"/>
          <w:szCs w:val="24"/>
          <w:lang w:val="en-IN"/>
        </w:rPr>
        <w:t>The military leaders of Tatmadaw, the local name of the military</w:t>
      </w:r>
      <w:r w:rsidR="002A5615" w:rsidRPr="00C72689">
        <w:rPr>
          <w:rFonts w:ascii="Times New Roman" w:eastAsia="Times New Roman" w:hAnsi="Times New Roman" w:cs="Times New Roman"/>
          <w:sz w:val="24"/>
          <w:szCs w:val="24"/>
          <w:lang w:val="en-IN"/>
        </w:rPr>
        <w:t>,</w:t>
      </w:r>
      <w:r w:rsidR="00F30534" w:rsidRPr="00C72689">
        <w:rPr>
          <w:rFonts w:ascii="Times New Roman" w:eastAsia="Times New Roman" w:hAnsi="Times New Roman" w:cs="Times New Roman"/>
          <w:sz w:val="24"/>
          <w:szCs w:val="24"/>
          <w:lang w:val="en-IN"/>
        </w:rPr>
        <w:t xml:space="preserve"> </w:t>
      </w:r>
      <w:r w:rsidR="002A5615" w:rsidRPr="00C72689">
        <w:rPr>
          <w:rFonts w:ascii="Times New Roman" w:eastAsia="Times New Roman" w:hAnsi="Times New Roman" w:cs="Times New Roman"/>
          <w:sz w:val="24"/>
          <w:szCs w:val="24"/>
          <w:lang w:val="en-IN"/>
        </w:rPr>
        <w:t>were</w:t>
      </w:r>
      <w:r w:rsidR="00F30534" w:rsidRPr="00C72689">
        <w:rPr>
          <w:rFonts w:ascii="Times New Roman" w:eastAsia="Times New Roman" w:hAnsi="Times New Roman" w:cs="Times New Roman"/>
          <w:sz w:val="24"/>
          <w:szCs w:val="24"/>
          <w:lang w:val="en-IN"/>
        </w:rPr>
        <w:t xml:space="preserve"> closely associated with the Union Solidarity &amp; Development Party (USDP) in Myanmar which lost widespread electoral support compared to the NLD. Hence, there was chaos in most of the constituencies </w:t>
      </w:r>
      <w:r w:rsidR="0003117D" w:rsidRPr="00C72689">
        <w:rPr>
          <w:rFonts w:ascii="Times New Roman" w:eastAsia="Times New Roman" w:hAnsi="Times New Roman" w:cs="Times New Roman"/>
          <w:sz w:val="24"/>
          <w:szCs w:val="24"/>
          <w:lang w:val="en-IN"/>
        </w:rPr>
        <w:t>where</w:t>
      </w:r>
      <w:r w:rsidRPr="00C72689">
        <w:rPr>
          <w:rFonts w:ascii="Times New Roman" w:eastAsia="Times New Roman" w:hAnsi="Times New Roman" w:cs="Times New Roman"/>
          <w:sz w:val="24"/>
          <w:szCs w:val="24"/>
          <w:lang w:val="en-IN"/>
        </w:rPr>
        <w:t xml:space="preserve"> </w:t>
      </w:r>
      <w:r w:rsidR="00F30534" w:rsidRPr="00C72689">
        <w:rPr>
          <w:rFonts w:ascii="Times New Roman" w:eastAsia="Times New Roman" w:hAnsi="Times New Roman" w:cs="Times New Roman"/>
          <w:sz w:val="24"/>
          <w:szCs w:val="24"/>
          <w:lang w:val="en-IN"/>
        </w:rPr>
        <w:t xml:space="preserve">they raised issues on rigging of votes </w:t>
      </w:r>
      <w:r w:rsidR="0003117D" w:rsidRPr="00C72689">
        <w:rPr>
          <w:rFonts w:ascii="Times New Roman" w:eastAsia="Times New Roman" w:hAnsi="Times New Roman" w:cs="Times New Roman"/>
          <w:sz w:val="24"/>
          <w:szCs w:val="24"/>
          <w:lang w:val="en-IN"/>
        </w:rPr>
        <w:t xml:space="preserve">and </w:t>
      </w:r>
      <w:r w:rsidR="00F30534" w:rsidRPr="00C72689">
        <w:rPr>
          <w:rFonts w:ascii="Times New Roman" w:eastAsia="Times New Roman" w:hAnsi="Times New Roman" w:cs="Times New Roman"/>
          <w:sz w:val="24"/>
          <w:szCs w:val="24"/>
          <w:lang w:val="en-IN"/>
        </w:rPr>
        <w:t>electoral fraud in the elections</w:t>
      </w:r>
      <w:r w:rsidR="000E18E2" w:rsidRPr="00C72689">
        <w:rPr>
          <w:rFonts w:ascii="Times New Roman" w:eastAsia="Times New Roman" w:hAnsi="Times New Roman" w:cs="Times New Roman"/>
          <w:sz w:val="24"/>
          <w:szCs w:val="24"/>
          <w:lang w:val="en-IN"/>
        </w:rPr>
        <w:t>. T</w:t>
      </w:r>
      <w:r w:rsidR="00420CED" w:rsidRPr="00C72689">
        <w:rPr>
          <w:rFonts w:ascii="Times New Roman" w:eastAsia="Times New Roman" w:hAnsi="Times New Roman" w:cs="Times New Roman"/>
          <w:sz w:val="24"/>
          <w:szCs w:val="24"/>
          <w:lang w:val="en-IN"/>
        </w:rPr>
        <w:t>hese</w:t>
      </w:r>
      <w:r w:rsidRPr="00C72689">
        <w:rPr>
          <w:rFonts w:ascii="Times New Roman" w:eastAsia="Times New Roman" w:hAnsi="Times New Roman" w:cs="Times New Roman"/>
          <w:sz w:val="24"/>
          <w:szCs w:val="24"/>
          <w:lang w:val="en-IN"/>
        </w:rPr>
        <w:t xml:space="preserve"> claims </w:t>
      </w:r>
      <w:r w:rsidR="00420CED" w:rsidRPr="00C72689">
        <w:rPr>
          <w:rFonts w:ascii="Times New Roman" w:eastAsia="Times New Roman" w:hAnsi="Times New Roman" w:cs="Times New Roman"/>
          <w:sz w:val="24"/>
          <w:szCs w:val="24"/>
          <w:lang w:val="en-IN"/>
        </w:rPr>
        <w:t xml:space="preserve">were </w:t>
      </w:r>
      <w:r w:rsidR="00F30534" w:rsidRPr="00C72689">
        <w:rPr>
          <w:rFonts w:ascii="Times New Roman" w:eastAsia="Times New Roman" w:hAnsi="Times New Roman" w:cs="Times New Roman"/>
          <w:sz w:val="24"/>
          <w:szCs w:val="24"/>
          <w:lang w:val="en-IN"/>
        </w:rPr>
        <w:t>made by the Tatmadaw</w:t>
      </w:r>
      <w:r w:rsidRPr="00C72689">
        <w:rPr>
          <w:rFonts w:ascii="Times New Roman" w:eastAsia="Times New Roman" w:hAnsi="Times New Roman" w:cs="Times New Roman"/>
          <w:sz w:val="24"/>
          <w:szCs w:val="24"/>
          <w:lang w:val="en-IN"/>
        </w:rPr>
        <w:t xml:space="preserve"> </w:t>
      </w:r>
      <w:r w:rsidR="0003117D" w:rsidRPr="00C72689">
        <w:rPr>
          <w:rFonts w:ascii="Times New Roman" w:eastAsia="Times New Roman" w:hAnsi="Times New Roman" w:cs="Times New Roman"/>
          <w:sz w:val="24"/>
          <w:szCs w:val="24"/>
          <w:lang w:val="en-IN"/>
        </w:rPr>
        <w:t xml:space="preserve">and </w:t>
      </w:r>
      <w:r w:rsidRPr="00C72689">
        <w:rPr>
          <w:rFonts w:ascii="Times New Roman" w:eastAsia="Times New Roman" w:hAnsi="Times New Roman" w:cs="Times New Roman"/>
          <w:sz w:val="24"/>
          <w:szCs w:val="24"/>
          <w:lang w:val="en-IN"/>
        </w:rPr>
        <w:t>were widely discredited by the international community.</w:t>
      </w:r>
      <w:r w:rsidR="00420CED" w:rsidRPr="00C72689">
        <w:rPr>
          <w:rFonts w:ascii="Times New Roman" w:eastAsia="Times New Roman" w:hAnsi="Times New Roman" w:cs="Times New Roman"/>
          <w:sz w:val="24"/>
          <w:szCs w:val="24"/>
          <w:lang w:val="en-IN"/>
        </w:rPr>
        <w:t xml:space="preserve"> Hence, in February</w:t>
      </w:r>
      <w:r w:rsidR="000E18E2" w:rsidRPr="00C72689">
        <w:rPr>
          <w:rFonts w:ascii="Times New Roman" w:eastAsia="Times New Roman" w:hAnsi="Times New Roman" w:cs="Times New Roman"/>
          <w:sz w:val="24"/>
          <w:szCs w:val="24"/>
          <w:lang w:val="en-IN"/>
        </w:rPr>
        <w:t xml:space="preserve"> 2021</w:t>
      </w:r>
      <w:r w:rsidR="00420CED" w:rsidRPr="00C72689">
        <w:rPr>
          <w:rFonts w:ascii="Times New Roman" w:eastAsia="Times New Roman" w:hAnsi="Times New Roman" w:cs="Times New Roman"/>
          <w:sz w:val="24"/>
          <w:szCs w:val="24"/>
          <w:lang w:val="en-IN"/>
        </w:rPr>
        <w:t xml:space="preserve">, the Military accused the NLD leaders and declared a state emergency </w:t>
      </w:r>
      <w:r w:rsidR="00F30534" w:rsidRPr="00C72689">
        <w:rPr>
          <w:rFonts w:ascii="Times New Roman" w:eastAsia="Times New Roman" w:hAnsi="Times New Roman" w:cs="Times New Roman"/>
          <w:sz w:val="24"/>
          <w:szCs w:val="24"/>
          <w:lang w:val="en-IN"/>
        </w:rPr>
        <w:t>for a year whi</w:t>
      </w:r>
      <w:r w:rsidR="00DA412C" w:rsidRPr="00C72689">
        <w:rPr>
          <w:rFonts w:ascii="Times New Roman" w:eastAsia="Times New Roman" w:hAnsi="Times New Roman" w:cs="Times New Roman"/>
          <w:sz w:val="24"/>
          <w:szCs w:val="24"/>
          <w:lang w:val="en-IN"/>
        </w:rPr>
        <w:t xml:space="preserve">ch </w:t>
      </w:r>
      <w:r w:rsidR="00D000F7" w:rsidRPr="00C72689">
        <w:rPr>
          <w:rFonts w:ascii="Times New Roman" w:eastAsia="Times New Roman" w:hAnsi="Times New Roman" w:cs="Times New Roman"/>
          <w:sz w:val="24"/>
          <w:szCs w:val="24"/>
          <w:lang w:val="en-IN"/>
        </w:rPr>
        <w:t>is still going on</w:t>
      </w:r>
      <w:r w:rsidR="00F30534" w:rsidRPr="00C72689">
        <w:rPr>
          <w:rFonts w:ascii="Times New Roman" w:eastAsia="Times New Roman" w:hAnsi="Times New Roman" w:cs="Times New Roman"/>
          <w:sz w:val="24"/>
          <w:szCs w:val="24"/>
          <w:lang w:val="en-IN"/>
        </w:rPr>
        <w:t>.</w:t>
      </w:r>
      <w:r w:rsidR="003541F7" w:rsidRPr="00C72689">
        <w:rPr>
          <w:rStyle w:val="FootnoteReference"/>
          <w:rFonts w:ascii="Times New Roman" w:eastAsia="Times New Roman" w:hAnsi="Times New Roman" w:cs="Times New Roman"/>
          <w:sz w:val="24"/>
          <w:szCs w:val="24"/>
          <w:lang w:val="en-IN"/>
        </w:rPr>
        <w:footnoteReference w:id="3"/>
      </w:r>
    </w:p>
    <w:p w14:paraId="072540A1" w14:textId="04BEBA9B" w:rsidR="00F30534" w:rsidRPr="00C72689" w:rsidRDefault="00DA412C" w:rsidP="00C72689">
      <w:pPr>
        <w:spacing w:line="360" w:lineRule="auto"/>
        <w:jc w:val="both"/>
        <w:rPr>
          <w:rFonts w:ascii="Times New Roman" w:eastAsia="Times New Roman" w:hAnsi="Times New Roman" w:cs="Times New Roman"/>
          <w:sz w:val="24"/>
          <w:szCs w:val="24"/>
          <w:lang w:val="en-IN"/>
        </w:rPr>
      </w:pPr>
      <w:r w:rsidRPr="00C72689">
        <w:rPr>
          <w:rFonts w:ascii="Times New Roman" w:eastAsia="Times New Roman" w:hAnsi="Times New Roman" w:cs="Times New Roman"/>
          <w:sz w:val="24"/>
          <w:szCs w:val="24"/>
          <w:lang w:val="en-IN"/>
        </w:rPr>
        <w:t xml:space="preserve">The power that </w:t>
      </w:r>
      <w:r w:rsidR="0003117D" w:rsidRPr="00C72689">
        <w:rPr>
          <w:rFonts w:ascii="Times New Roman" w:eastAsia="Times New Roman" w:hAnsi="Times New Roman" w:cs="Times New Roman"/>
          <w:sz w:val="24"/>
          <w:szCs w:val="24"/>
          <w:lang w:val="en-IN"/>
        </w:rPr>
        <w:t xml:space="preserve">the </w:t>
      </w:r>
      <w:r w:rsidRPr="00C72689">
        <w:rPr>
          <w:rFonts w:ascii="Times New Roman" w:eastAsia="Times New Roman" w:hAnsi="Times New Roman" w:cs="Times New Roman"/>
          <w:sz w:val="24"/>
          <w:szCs w:val="24"/>
          <w:lang w:val="en-IN"/>
        </w:rPr>
        <w:t>m</w:t>
      </w:r>
      <w:r w:rsidR="00BC752B" w:rsidRPr="00C72689">
        <w:rPr>
          <w:rFonts w:ascii="Times New Roman" w:eastAsia="Times New Roman" w:hAnsi="Times New Roman" w:cs="Times New Roman"/>
          <w:sz w:val="24"/>
          <w:szCs w:val="24"/>
          <w:lang w:val="en-IN"/>
        </w:rPr>
        <w:t>ilitary in Myanmar has goes back to the</w:t>
      </w:r>
      <w:r w:rsidR="00BC752B" w:rsidRPr="00C72689">
        <w:rPr>
          <w:rFonts w:ascii="Times New Roman" w:eastAsia="Times New Roman" w:hAnsi="Times New Roman" w:cs="Times New Roman"/>
          <w:sz w:val="24"/>
          <w:szCs w:val="24"/>
        </w:rPr>
        <w:t xml:space="preserve"> 2008 constitution where </w:t>
      </w:r>
      <w:r w:rsidRPr="00C72689">
        <w:rPr>
          <w:rFonts w:ascii="Times New Roman" w:eastAsia="Times New Roman" w:hAnsi="Times New Roman" w:cs="Times New Roman"/>
          <w:sz w:val="24"/>
          <w:szCs w:val="24"/>
        </w:rPr>
        <w:t>the state</w:t>
      </w:r>
      <w:r w:rsidR="00BC752B" w:rsidRPr="00C72689">
        <w:rPr>
          <w:rFonts w:ascii="Times New Roman" w:eastAsia="Times New Roman" w:hAnsi="Times New Roman" w:cs="Times New Roman"/>
          <w:sz w:val="24"/>
          <w:szCs w:val="24"/>
        </w:rPr>
        <w:t xml:space="preserve"> operated under a </w:t>
      </w:r>
      <w:r w:rsidRPr="00C72689">
        <w:rPr>
          <w:rFonts w:ascii="Times New Roman" w:eastAsia="Times New Roman" w:hAnsi="Times New Roman" w:cs="Times New Roman"/>
          <w:sz w:val="24"/>
          <w:szCs w:val="24"/>
        </w:rPr>
        <w:t xml:space="preserve">power-sharing </w:t>
      </w:r>
      <w:r w:rsidR="00BC752B" w:rsidRPr="00C72689">
        <w:rPr>
          <w:rFonts w:ascii="Times New Roman" w:eastAsia="Times New Roman" w:hAnsi="Times New Roman" w:cs="Times New Roman"/>
          <w:sz w:val="24"/>
          <w:szCs w:val="24"/>
        </w:rPr>
        <w:t xml:space="preserve">system between civilian authorities and the military. This arrangement guaranteed the military a significant influence, with reserved parliamentary seats amounting to 25%, control over key ministerial roles such as </w:t>
      </w:r>
      <w:proofErr w:type="spellStart"/>
      <w:r w:rsidR="00BC752B" w:rsidRPr="00C72689">
        <w:rPr>
          <w:rFonts w:ascii="Times New Roman" w:eastAsia="Times New Roman" w:hAnsi="Times New Roman" w:cs="Times New Roman"/>
          <w:sz w:val="24"/>
          <w:szCs w:val="24"/>
        </w:rPr>
        <w:t>defence</w:t>
      </w:r>
      <w:proofErr w:type="spellEnd"/>
      <w:r w:rsidR="00BC752B" w:rsidRPr="00C72689">
        <w:rPr>
          <w:rFonts w:ascii="Times New Roman" w:eastAsia="Times New Roman" w:hAnsi="Times New Roman" w:cs="Times New Roman"/>
          <w:sz w:val="24"/>
          <w:szCs w:val="24"/>
        </w:rPr>
        <w:t>, interior, and border security, as well as one of the vice-president positions.</w:t>
      </w:r>
      <w:r w:rsidR="00807D0F" w:rsidRPr="00C72689">
        <w:rPr>
          <w:rStyle w:val="FootnoteReference"/>
          <w:rFonts w:ascii="Times New Roman" w:eastAsia="Times New Roman" w:hAnsi="Times New Roman" w:cs="Times New Roman"/>
          <w:sz w:val="24"/>
          <w:szCs w:val="24"/>
        </w:rPr>
        <w:footnoteReference w:id="4"/>
      </w:r>
    </w:p>
    <w:p w14:paraId="3B2D1829" w14:textId="77777777" w:rsidR="00DF5E8D" w:rsidRPr="00C72689" w:rsidRDefault="00DF5E8D" w:rsidP="00C72689">
      <w:pPr>
        <w:spacing w:line="360" w:lineRule="auto"/>
        <w:jc w:val="both"/>
        <w:rPr>
          <w:rFonts w:ascii="Times New Roman" w:eastAsia="Times New Roman" w:hAnsi="Times New Roman" w:cs="Times New Roman"/>
          <w:sz w:val="24"/>
          <w:szCs w:val="24"/>
          <w:lang w:val="en-IN"/>
        </w:rPr>
      </w:pPr>
      <w:r w:rsidRPr="00C72689">
        <w:rPr>
          <w:rFonts w:ascii="Times New Roman" w:eastAsia="Times New Roman" w:hAnsi="Times New Roman" w:cs="Times New Roman"/>
          <w:sz w:val="24"/>
          <w:szCs w:val="24"/>
          <w:lang w:val="en-IN"/>
        </w:rPr>
        <w:t> </w:t>
      </w:r>
    </w:p>
    <w:p w14:paraId="6BA6BEAF" w14:textId="4D7C5CB2" w:rsidR="00DF5E8D" w:rsidRPr="00C72689" w:rsidRDefault="00DD26FA" w:rsidP="00C72689">
      <w:pPr>
        <w:spacing w:line="360" w:lineRule="auto"/>
        <w:jc w:val="both"/>
        <w:rPr>
          <w:rFonts w:ascii="Times New Roman" w:eastAsia="Times New Roman" w:hAnsi="Times New Roman" w:cs="Times New Roman"/>
          <w:sz w:val="24"/>
          <w:szCs w:val="24"/>
          <w:lang w:val="en-IN"/>
        </w:rPr>
      </w:pPr>
      <w:r w:rsidRPr="00C72689">
        <w:rPr>
          <w:rFonts w:ascii="Times New Roman" w:eastAsia="Times New Roman" w:hAnsi="Times New Roman" w:cs="Times New Roman"/>
          <w:sz w:val="24"/>
          <w:szCs w:val="24"/>
          <w:lang w:val="en-IN"/>
        </w:rPr>
        <w:lastRenderedPageBreak/>
        <w:t>Currently, h</w:t>
      </w:r>
      <w:r w:rsidR="00DF5E8D" w:rsidRPr="00C72689">
        <w:rPr>
          <w:rFonts w:ascii="Times New Roman" w:eastAsia="Times New Roman" w:hAnsi="Times New Roman" w:cs="Times New Roman"/>
          <w:sz w:val="24"/>
          <w:szCs w:val="24"/>
          <w:lang w:val="en-IN"/>
        </w:rPr>
        <w:t xml:space="preserve">eaded by Senior General Min Aung Hlaing, the </w:t>
      </w:r>
      <w:r w:rsidR="00CC1BA9" w:rsidRPr="00C72689">
        <w:rPr>
          <w:rFonts w:ascii="Times New Roman" w:eastAsia="Times New Roman" w:hAnsi="Times New Roman" w:cs="Times New Roman"/>
          <w:sz w:val="24"/>
          <w:szCs w:val="24"/>
          <w:lang w:val="en-IN"/>
        </w:rPr>
        <w:t>J</w:t>
      </w:r>
      <w:r w:rsidR="00DF5E8D" w:rsidRPr="00C72689">
        <w:rPr>
          <w:rFonts w:ascii="Times New Roman" w:eastAsia="Times New Roman" w:hAnsi="Times New Roman" w:cs="Times New Roman"/>
          <w:sz w:val="24"/>
          <w:szCs w:val="24"/>
          <w:lang w:val="en-IN"/>
        </w:rPr>
        <w:t>unta ha</w:t>
      </w:r>
      <w:r w:rsidR="006A233F" w:rsidRPr="00C72689">
        <w:rPr>
          <w:rFonts w:ascii="Times New Roman" w:eastAsia="Times New Roman" w:hAnsi="Times New Roman" w:cs="Times New Roman"/>
          <w:sz w:val="24"/>
          <w:szCs w:val="24"/>
          <w:lang w:val="en-IN"/>
        </w:rPr>
        <w:t>d</w:t>
      </w:r>
      <w:r w:rsidR="00DF5E8D" w:rsidRPr="00C72689">
        <w:rPr>
          <w:rFonts w:ascii="Times New Roman" w:eastAsia="Times New Roman" w:hAnsi="Times New Roman" w:cs="Times New Roman"/>
          <w:sz w:val="24"/>
          <w:szCs w:val="24"/>
          <w:lang w:val="en-IN"/>
        </w:rPr>
        <w:t xml:space="preserve"> assumed power with the promise of conducting fresh electi</w:t>
      </w:r>
      <w:r w:rsidR="00420CED" w:rsidRPr="00C72689">
        <w:rPr>
          <w:rFonts w:ascii="Times New Roman" w:eastAsia="Times New Roman" w:hAnsi="Times New Roman" w:cs="Times New Roman"/>
          <w:sz w:val="24"/>
          <w:szCs w:val="24"/>
          <w:lang w:val="en-IN"/>
        </w:rPr>
        <w:t>ons and re-establishing order. T</w:t>
      </w:r>
      <w:r w:rsidR="00DF5E8D" w:rsidRPr="00C72689">
        <w:rPr>
          <w:rFonts w:ascii="Times New Roman" w:eastAsia="Times New Roman" w:hAnsi="Times New Roman" w:cs="Times New Roman"/>
          <w:sz w:val="24"/>
          <w:szCs w:val="24"/>
          <w:lang w:val="en-IN"/>
        </w:rPr>
        <w:t xml:space="preserve">he </w:t>
      </w:r>
      <w:r w:rsidR="00740FF9" w:rsidRPr="00C72689">
        <w:rPr>
          <w:rFonts w:ascii="Times New Roman" w:eastAsia="Times New Roman" w:hAnsi="Times New Roman" w:cs="Times New Roman"/>
          <w:sz w:val="24"/>
          <w:szCs w:val="24"/>
          <w:lang w:val="en-IN"/>
        </w:rPr>
        <w:t>J</w:t>
      </w:r>
      <w:r w:rsidR="00DF5E8D" w:rsidRPr="00C72689">
        <w:rPr>
          <w:rFonts w:ascii="Times New Roman" w:eastAsia="Times New Roman" w:hAnsi="Times New Roman" w:cs="Times New Roman"/>
          <w:sz w:val="24"/>
          <w:szCs w:val="24"/>
          <w:lang w:val="en-IN"/>
        </w:rPr>
        <w:t>unta’s ideology is based on the premise of the military being the sole and ultimate guardian of national unity and stability. It champions a form of nationalistic and militarist ideology that places the army’s supremacy a space above civilian governance. The stated goals of the Tatmadaw for carrying out the coup included the elimination of election fraud, restoring stability, and upholding national sovereignty.</w:t>
      </w:r>
    </w:p>
    <w:p w14:paraId="296E2886" w14:textId="7A987B1F" w:rsidR="00D1513B" w:rsidRPr="00C72689" w:rsidRDefault="00DF5E8D" w:rsidP="00C72689">
      <w:pPr>
        <w:spacing w:line="360" w:lineRule="auto"/>
        <w:jc w:val="both"/>
        <w:rPr>
          <w:rFonts w:ascii="Times New Roman" w:eastAsia="Times New Roman" w:hAnsi="Times New Roman" w:cs="Times New Roman"/>
          <w:sz w:val="24"/>
          <w:szCs w:val="24"/>
          <w:lang w:val="en-IN"/>
        </w:rPr>
      </w:pPr>
      <w:r w:rsidRPr="00C72689">
        <w:rPr>
          <w:rFonts w:ascii="Times New Roman" w:eastAsia="Times New Roman" w:hAnsi="Times New Roman" w:cs="Times New Roman"/>
          <w:sz w:val="24"/>
          <w:szCs w:val="24"/>
          <w:lang w:val="en-IN"/>
        </w:rPr>
        <w:t>Fresh elections in Myanmar were avoided by the Tatmadaw not just for personal but several institutional reasons as well.</w:t>
      </w:r>
      <w:r w:rsidR="00C435FD" w:rsidRPr="00C72689">
        <w:rPr>
          <w:rStyle w:val="FootnoteReference"/>
          <w:rFonts w:ascii="Times New Roman" w:eastAsia="Times New Roman" w:hAnsi="Times New Roman" w:cs="Times New Roman"/>
          <w:sz w:val="24"/>
          <w:szCs w:val="24"/>
          <w:lang w:val="en-IN"/>
        </w:rPr>
        <w:footnoteReference w:id="5"/>
      </w:r>
      <w:r w:rsidRPr="00C72689">
        <w:rPr>
          <w:rFonts w:ascii="Times New Roman" w:eastAsia="Times New Roman" w:hAnsi="Times New Roman" w:cs="Times New Roman"/>
          <w:sz w:val="24"/>
          <w:szCs w:val="24"/>
          <w:lang w:val="en-IN"/>
        </w:rPr>
        <w:t xml:space="preserve"> </w:t>
      </w:r>
      <w:r w:rsidR="005F3796">
        <w:rPr>
          <w:rFonts w:ascii="Times New Roman" w:eastAsia="Times New Roman" w:hAnsi="Times New Roman" w:cs="Times New Roman"/>
          <w:sz w:val="24"/>
          <w:szCs w:val="24"/>
          <w:lang w:val="en-IN"/>
        </w:rPr>
        <w:t>A</w:t>
      </w:r>
      <w:r w:rsidRPr="00C72689">
        <w:rPr>
          <w:rFonts w:ascii="Times New Roman" w:eastAsia="Times New Roman" w:hAnsi="Times New Roman" w:cs="Times New Roman"/>
          <w:sz w:val="24"/>
          <w:szCs w:val="24"/>
          <w:lang w:val="en-IN"/>
        </w:rPr>
        <w:t>t the institutional level, the military did exercise much power via the 2008 constitution. Democratic reforms took time to</w:t>
      </w:r>
      <w:r w:rsidR="0082309F" w:rsidRPr="00C72689">
        <w:rPr>
          <w:rFonts w:ascii="Times New Roman" w:eastAsia="Times New Roman" w:hAnsi="Times New Roman" w:cs="Times New Roman"/>
          <w:sz w:val="24"/>
          <w:szCs w:val="24"/>
          <w:lang w:val="en-IN"/>
        </w:rPr>
        <w:t xml:space="preserve"> come out of</w:t>
      </w:r>
      <w:r w:rsidRPr="00C72689">
        <w:rPr>
          <w:rFonts w:ascii="Times New Roman" w:eastAsia="Times New Roman" w:hAnsi="Times New Roman" w:cs="Times New Roman"/>
          <w:sz w:val="24"/>
          <w:szCs w:val="24"/>
          <w:lang w:val="en-IN"/>
        </w:rPr>
        <w:t xml:space="preserve"> this control. </w:t>
      </w:r>
      <w:r w:rsidR="00CF78E8" w:rsidRPr="00C72689">
        <w:rPr>
          <w:rFonts w:ascii="Times New Roman" w:eastAsia="Times New Roman" w:hAnsi="Times New Roman" w:cs="Times New Roman"/>
          <w:sz w:val="24"/>
          <w:szCs w:val="24"/>
          <w:lang w:val="en-IN"/>
        </w:rPr>
        <w:t>In regards to personal interests,</w:t>
      </w:r>
      <w:r w:rsidRPr="00C72689">
        <w:rPr>
          <w:rFonts w:ascii="Times New Roman" w:eastAsia="Times New Roman" w:hAnsi="Times New Roman" w:cs="Times New Roman"/>
          <w:sz w:val="24"/>
          <w:szCs w:val="24"/>
          <w:lang w:val="en-IN"/>
        </w:rPr>
        <w:t xml:space="preserve"> the popularity of NLD in both </w:t>
      </w:r>
      <w:r w:rsidR="009D32A6" w:rsidRPr="00C72689">
        <w:rPr>
          <w:rFonts w:ascii="Times New Roman" w:eastAsia="Times New Roman" w:hAnsi="Times New Roman" w:cs="Times New Roman"/>
          <w:sz w:val="24"/>
          <w:szCs w:val="24"/>
          <w:lang w:val="en-IN"/>
        </w:rPr>
        <w:t xml:space="preserve">the </w:t>
      </w:r>
      <w:r w:rsidRPr="00C72689">
        <w:rPr>
          <w:rFonts w:ascii="Times New Roman" w:eastAsia="Times New Roman" w:hAnsi="Times New Roman" w:cs="Times New Roman"/>
          <w:sz w:val="24"/>
          <w:szCs w:val="24"/>
          <w:lang w:val="en-IN"/>
        </w:rPr>
        <w:t>2015 and 2020 el</w:t>
      </w:r>
      <w:r w:rsidR="00420CED" w:rsidRPr="00C72689">
        <w:rPr>
          <w:rFonts w:ascii="Times New Roman" w:eastAsia="Times New Roman" w:hAnsi="Times New Roman" w:cs="Times New Roman"/>
          <w:sz w:val="24"/>
          <w:szCs w:val="24"/>
          <w:lang w:val="en-IN"/>
        </w:rPr>
        <w:t xml:space="preserve">ections adversely affected both - </w:t>
      </w:r>
      <w:r w:rsidRPr="00C72689">
        <w:rPr>
          <w:rFonts w:ascii="Times New Roman" w:eastAsia="Times New Roman" w:hAnsi="Times New Roman" w:cs="Times New Roman"/>
          <w:sz w:val="24"/>
          <w:szCs w:val="24"/>
          <w:lang w:val="en-IN"/>
        </w:rPr>
        <w:t>the political and economic interests of the military.</w:t>
      </w:r>
      <w:r w:rsidR="00EE55F8" w:rsidRPr="00C72689">
        <w:rPr>
          <w:rStyle w:val="FootnoteReference"/>
          <w:rFonts w:ascii="Times New Roman" w:eastAsia="Times New Roman" w:hAnsi="Times New Roman" w:cs="Times New Roman"/>
          <w:sz w:val="24"/>
          <w:szCs w:val="24"/>
          <w:lang w:val="en-IN"/>
        </w:rPr>
        <w:footnoteReference w:id="6"/>
      </w:r>
      <w:r w:rsidRPr="00C72689">
        <w:rPr>
          <w:rFonts w:ascii="Times New Roman" w:eastAsia="Times New Roman" w:hAnsi="Times New Roman" w:cs="Times New Roman"/>
          <w:sz w:val="24"/>
          <w:szCs w:val="24"/>
          <w:lang w:val="en-IN"/>
        </w:rPr>
        <w:t xml:space="preserve"> This twin aim of</w:t>
      </w:r>
      <w:r w:rsidR="00420CED" w:rsidRPr="00C72689">
        <w:rPr>
          <w:rFonts w:ascii="Times New Roman" w:eastAsia="Times New Roman" w:hAnsi="Times New Roman" w:cs="Times New Roman"/>
          <w:sz w:val="24"/>
          <w:szCs w:val="24"/>
          <w:lang w:val="en-IN"/>
        </w:rPr>
        <w:t xml:space="preserve"> power consolidation and </w:t>
      </w:r>
      <w:r w:rsidRPr="00C72689">
        <w:rPr>
          <w:rFonts w:ascii="Times New Roman" w:eastAsia="Times New Roman" w:hAnsi="Times New Roman" w:cs="Times New Roman"/>
          <w:sz w:val="24"/>
          <w:szCs w:val="24"/>
          <w:lang w:val="en-IN"/>
        </w:rPr>
        <w:t>domination of the Tatmadaw is best represented by the brutal clearance operation against Rohingya Muslims in 2017.</w:t>
      </w:r>
      <w:r w:rsidR="00384751" w:rsidRPr="00C72689">
        <w:rPr>
          <w:rStyle w:val="FootnoteReference"/>
          <w:rFonts w:ascii="Times New Roman" w:eastAsia="Times New Roman" w:hAnsi="Times New Roman" w:cs="Times New Roman"/>
          <w:sz w:val="24"/>
          <w:szCs w:val="24"/>
          <w:lang w:val="en-IN"/>
        </w:rPr>
        <w:footnoteReference w:id="7"/>
      </w:r>
      <w:r w:rsidRPr="00C72689">
        <w:rPr>
          <w:rFonts w:ascii="Times New Roman" w:eastAsia="Times New Roman" w:hAnsi="Times New Roman" w:cs="Times New Roman"/>
          <w:sz w:val="24"/>
          <w:szCs w:val="24"/>
          <w:lang w:val="en-IN"/>
        </w:rPr>
        <w:t xml:space="preserve"> </w:t>
      </w:r>
      <w:r w:rsidRPr="00FC023A">
        <w:rPr>
          <w:rFonts w:ascii="Times New Roman" w:eastAsia="Times New Roman" w:hAnsi="Times New Roman" w:cs="Times New Roman"/>
          <w:sz w:val="24"/>
          <w:szCs w:val="24"/>
          <w:lang w:val="en-IN"/>
        </w:rPr>
        <w:t xml:space="preserve">The constitutional changes in 2008 </w:t>
      </w:r>
      <w:r w:rsidRPr="00C72689">
        <w:rPr>
          <w:rFonts w:ascii="Times New Roman" w:eastAsia="Times New Roman" w:hAnsi="Times New Roman" w:cs="Times New Roman"/>
          <w:sz w:val="24"/>
          <w:szCs w:val="24"/>
          <w:lang w:val="en-IN"/>
        </w:rPr>
        <w:t>also added to the structural issues, contributing to an undercurrent for the crystallization of military control through its monopoly on legal and administrative control over Myanmar.</w:t>
      </w:r>
      <w:r w:rsidR="00FC023A">
        <w:rPr>
          <w:rStyle w:val="FootnoteReference"/>
          <w:rFonts w:ascii="Times New Roman" w:eastAsia="Times New Roman" w:hAnsi="Times New Roman" w:cs="Times New Roman"/>
          <w:sz w:val="24"/>
          <w:szCs w:val="24"/>
          <w:lang w:val="en-IN"/>
        </w:rPr>
        <w:footnoteReference w:id="8"/>
      </w:r>
      <w:r w:rsidRPr="00C72689">
        <w:rPr>
          <w:rFonts w:ascii="Times New Roman" w:eastAsia="Times New Roman" w:hAnsi="Times New Roman" w:cs="Times New Roman"/>
          <w:sz w:val="24"/>
          <w:szCs w:val="24"/>
          <w:lang w:val="en-IN"/>
        </w:rPr>
        <w:t xml:space="preserve"> It is these intertwined factors that have collectively underscored the military</w:t>
      </w:r>
      <w:r w:rsidR="00D1513B" w:rsidRPr="00C72689">
        <w:rPr>
          <w:rFonts w:ascii="Times New Roman" w:eastAsia="Times New Roman" w:hAnsi="Times New Roman" w:cs="Times New Roman"/>
          <w:sz w:val="24"/>
          <w:szCs w:val="24"/>
          <w:lang w:val="en-IN"/>
        </w:rPr>
        <w:t>’</w:t>
      </w:r>
      <w:r w:rsidRPr="00C72689">
        <w:rPr>
          <w:rFonts w:ascii="Times New Roman" w:eastAsia="Times New Roman" w:hAnsi="Times New Roman" w:cs="Times New Roman"/>
          <w:sz w:val="24"/>
          <w:szCs w:val="24"/>
          <w:lang w:val="en-IN"/>
        </w:rPr>
        <w:t>s reluctance to fulfil its promise of fresh elections.</w:t>
      </w:r>
      <w:r w:rsidR="00F30534" w:rsidRPr="00C72689">
        <w:rPr>
          <w:rFonts w:ascii="Times New Roman" w:eastAsia="Times New Roman" w:hAnsi="Times New Roman" w:cs="Times New Roman"/>
          <w:sz w:val="24"/>
          <w:szCs w:val="24"/>
          <w:lang w:val="en-IN"/>
        </w:rPr>
        <w:t xml:space="preserve"> </w:t>
      </w:r>
    </w:p>
    <w:p w14:paraId="76EE22C7" w14:textId="30DA51D1" w:rsidR="00DF5E8D" w:rsidRPr="00C72689" w:rsidRDefault="002D6E21" w:rsidP="00C72689">
      <w:pPr>
        <w:spacing w:line="360" w:lineRule="auto"/>
        <w:jc w:val="both"/>
        <w:rPr>
          <w:rFonts w:ascii="Times New Roman" w:eastAsia="Times New Roman" w:hAnsi="Times New Roman" w:cs="Times New Roman"/>
          <w:sz w:val="24"/>
          <w:szCs w:val="24"/>
          <w:lang w:val="en-IN"/>
        </w:rPr>
      </w:pPr>
      <w:r w:rsidRPr="00C72689">
        <w:rPr>
          <w:rFonts w:ascii="Times New Roman" w:eastAsia="Times New Roman" w:hAnsi="Times New Roman" w:cs="Times New Roman"/>
          <w:sz w:val="24"/>
          <w:szCs w:val="24"/>
        </w:rPr>
        <w:t>Seeing th</w:t>
      </w:r>
      <w:r w:rsidR="00D1513B" w:rsidRPr="00C72689">
        <w:rPr>
          <w:rFonts w:ascii="Times New Roman" w:eastAsia="Times New Roman" w:hAnsi="Times New Roman" w:cs="Times New Roman"/>
          <w:sz w:val="24"/>
          <w:szCs w:val="24"/>
        </w:rPr>
        <w:t>e</w:t>
      </w:r>
      <w:r w:rsidRPr="00C72689">
        <w:rPr>
          <w:rFonts w:ascii="Times New Roman" w:eastAsia="Times New Roman" w:hAnsi="Times New Roman" w:cs="Times New Roman"/>
          <w:sz w:val="24"/>
          <w:szCs w:val="24"/>
        </w:rPr>
        <w:t xml:space="preserve"> atrocities committed by the coup, the </w:t>
      </w:r>
      <w:bookmarkStart w:id="1" w:name="_Hlk170571224"/>
      <w:r w:rsidRPr="00C72689">
        <w:rPr>
          <w:rFonts w:ascii="Times New Roman" w:eastAsia="Times New Roman" w:hAnsi="Times New Roman" w:cs="Times New Roman"/>
          <w:sz w:val="24"/>
          <w:szCs w:val="24"/>
        </w:rPr>
        <w:t xml:space="preserve">National Unity Government </w:t>
      </w:r>
      <w:bookmarkEnd w:id="1"/>
      <w:r w:rsidRPr="00C72689">
        <w:rPr>
          <w:rFonts w:ascii="Times New Roman" w:eastAsia="Times New Roman" w:hAnsi="Times New Roman" w:cs="Times New Roman"/>
          <w:sz w:val="24"/>
          <w:szCs w:val="24"/>
        </w:rPr>
        <w:t xml:space="preserve">(NUG) formed </w:t>
      </w:r>
      <w:r w:rsidR="00A60BAA" w:rsidRPr="00C72689">
        <w:rPr>
          <w:rFonts w:ascii="Times New Roman" w:eastAsia="Times New Roman" w:hAnsi="Times New Roman" w:cs="Times New Roman"/>
          <w:sz w:val="24"/>
          <w:szCs w:val="24"/>
        </w:rPr>
        <w:t>under</w:t>
      </w:r>
      <w:r w:rsidRPr="00C72689">
        <w:rPr>
          <w:rFonts w:ascii="Times New Roman" w:eastAsia="Times New Roman" w:hAnsi="Times New Roman" w:cs="Times New Roman"/>
          <w:sz w:val="24"/>
          <w:szCs w:val="24"/>
          <w:lang w:val="en-IN"/>
        </w:rPr>
        <w:t xml:space="preserve"> coalition consist</w:t>
      </w:r>
      <w:r w:rsidR="00D1513B" w:rsidRPr="00C72689">
        <w:rPr>
          <w:rFonts w:ascii="Times New Roman" w:eastAsia="Times New Roman" w:hAnsi="Times New Roman" w:cs="Times New Roman"/>
          <w:sz w:val="24"/>
          <w:szCs w:val="24"/>
          <w:lang w:val="en-IN"/>
        </w:rPr>
        <w:t>ing</w:t>
      </w:r>
      <w:r w:rsidRPr="00C72689">
        <w:rPr>
          <w:rFonts w:ascii="Times New Roman" w:eastAsia="Times New Roman" w:hAnsi="Times New Roman" w:cs="Times New Roman"/>
          <w:sz w:val="24"/>
          <w:szCs w:val="24"/>
          <w:lang w:val="en-IN"/>
        </w:rPr>
        <w:t xml:space="preserve"> of </w:t>
      </w:r>
      <w:r w:rsidR="00424E2E" w:rsidRPr="00C72689">
        <w:rPr>
          <w:rFonts w:ascii="Times New Roman" w:eastAsia="Times New Roman" w:hAnsi="Times New Roman" w:cs="Times New Roman"/>
          <w:sz w:val="24"/>
          <w:szCs w:val="24"/>
          <w:lang w:val="en-IN"/>
        </w:rPr>
        <w:t xml:space="preserve">former </w:t>
      </w:r>
      <w:r w:rsidRPr="00C72689">
        <w:rPr>
          <w:rFonts w:ascii="Times New Roman" w:eastAsia="Times New Roman" w:hAnsi="Times New Roman" w:cs="Times New Roman"/>
          <w:sz w:val="24"/>
          <w:szCs w:val="24"/>
          <w:lang w:val="en-IN"/>
        </w:rPr>
        <w:t>members of the NLD government along with members from various ethnic minority parties who serve as the opposition for Tatwadaw. The junta called the NUG a terrorist group in 2021 as they were opposing the military stance.</w:t>
      </w:r>
      <w:r w:rsidR="00BB2F6D" w:rsidRPr="00C72689">
        <w:rPr>
          <w:rStyle w:val="FootnoteReference"/>
          <w:rFonts w:ascii="Times New Roman" w:eastAsia="Times New Roman" w:hAnsi="Times New Roman" w:cs="Times New Roman"/>
          <w:sz w:val="24"/>
          <w:szCs w:val="24"/>
          <w:lang w:val="en-IN"/>
        </w:rPr>
        <w:footnoteReference w:id="9"/>
      </w:r>
      <w:r w:rsidRPr="00C72689">
        <w:rPr>
          <w:rFonts w:ascii="Times New Roman" w:eastAsia="Times New Roman" w:hAnsi="Times New Roman" w:cs="Times New Roman"/>
          <w:sz w:val="24"/>
          <w:szCs w:val="24"/>
          <w:lang w:val="en-IN"/>
        </w:rPr>
        <w:t xml:space="preserve"> The NUG’s armed wing is called as People’s Defence Force (PDF) which includes Local </w:t>
      </w:r>
      <w:proofErr w:type="spellStart"/>
      <w:r w:rsidRPr="00C72689">
        <w:rPr>
          <w:rFonts w:ascii="Times New Roman" w:eastAsia="Times New Roman" w:hAnsi="Times New Roman" w:cs="Times New Roman"/>
          <w:sz w:val="24"/>
          <w:szCs w:val="24"/>
          <w:lang w:val="en-IN"/>
        </w:rPr>
        <w:t>Defense</w:t>
      </w:r>
      <w:proofErr w:type="spellEnd"/>
      <w:r w:rsidRPr="00C72689">
        <w:rPr>
          <w:rFonts w:ascii="Times New Roman" w:eastAsia="Times New Roman" w:hAnsi="Times New Roman" w:cs="Times New Roman"/>
          <w:sz w:val="24"/>
          <w:szCs w:val="24"/>
          <w:lang w:val="en-IN"/>
        </w:rPr>
        <w:t xml:space="preserve"> Forces (LDFs) and People’s </w:t>
      </w:r>
      <w:proofErr w:type="spellStart"/>
      <w:r w:rsidRPr="00C72689">
        <w:rPr>
          <w:rFonts w:ascii="Times New Roman" w:eastAsia="Times New Roman" w:hAnsi="Times New Roman" w:cs="Times New Roman"/>
          <w:sz w:val="24"/>
          <w:szCs w:val="24"/>
          <w:lang w:val="en-IN"/>
        </w:rPr>
        <w:t>Defense</w:t>
      </w:r>
      <w:proofErr w:type="spellEnd"/>
      <w:r w:rsidRPr="00C72689">
        <w:rPr>
          <w:rFonts w:ascii="Times New Roman" w:eastAsia="Times New Roman" w:hAnsi="Times New Roman" w:cs="Times New Roman"/>
          <w:sz w:val="24"/>
          <w:szCs w:val="24"/>
          <w:lang w:val="en-IN"/>
        </w:rPr>
        <w:t xml:space="preserve"> Teams (</w:t>
      </w:r>
      <w:proofErr w:type="spellStart"/>
      <w:r w:rsidRPr="00C72689">
        <w:rPr>
          <w:rFonts w:ascii="Times New Roman" w:eastAsia="Times New Roman" w:hAnsi="Times New Roman" w:cs="Times New Roman"/>
          <w:sz w:val="24"/>
          <w:szCs w:val="24"/>
          <w:lang w:val="en-IN"/>
        </w:rPr>
        <w:t>PaKhaPha</w:t>
      </w:r>
      <w:proofErr w:type="spellEnd"/>
      <w:r w:rsidRPr="00C72689">
        <w:rPr>
          <w:rFonts w:ascii="Times New Roman" w:eastAsia="Times New Roman" w:hAnsi="Times New Roman" w:cs="Times New Roman"/>
          <w:sz w:val="24"/>
          <w:szCs w:val="24"/>
          <w:lang w:val="en-IN"/>
        </w:rPr>
        <w:t xml:space="preserve">/PDTs) who are often referred </w:t>
      </w:r>
      <w:r w:rsidR="00A528B4" w:rsidRPr="00C72689">
        <w:rPr>
          <w:rFonts w:ascii="Times New Roman" w:eastAsia="Times New Roman" w:hAnsi="Times New Roman" w:cs="Times New Roman"/>
          <w:sz w:val="24"/>
          <w:szCs w:val="24"/>
          <w:lang w:val="en-IN"/>
        </w:rPr>
        <w:t xml:space="preserve">to </w:t>
      </w:r>
      <w:r w:rsidRPr="00C72689">
        <w:rPr>
          <w:rFonts w:ascii="Times New Roman" w:eastAsia="Times New Roman" w:hAnsi="Times New Roman" w:cs="Times New Roman"/>
          <w:sz w:val="24"/>
          <w:szCs w:val="24"/>
          <w:lang w:val="en-IN"/>
        </w:rPr>
        <w:t>as anti-regime groups.</w:t>
      </w:r>
      <w:r w:rsidR="007A1D7E" w:rsidRPr="00C72689">
        <w:rPr>
          <w:rStyle w:val="FootnoteReference"/>
          <w:rFonts w:ascii="Times New Roman" w:eastAsia="Times New Roman" w:hAnsi="Times New Roman" w:cs="Times New Roman"/>
          <w:sz w:val="24"/>
          <w:szCs w:val="24"/>
          <w:lang w:val="en-IN"/>
        </w:rPr>
        <w:footnoteReference w:id="10"/>
      </w:r>
      <w:r w:rsidR="00B057C8" w:rsidRPr="00C72689">
        <w:rPr>
          <w:rFonts w:ascii="Times New Roman" w:eastAsia="Times New Roman" w:hAnsi="Times New Roman" w:cs="Times New Roman"/>
          <w:sz w:val="24"/>
          <w:szCs w:val="24"/>
          <w:lang w:val="en-IN"/>
        </w:rPr>
        <w:t xml:space="preserve"> </w:t>
      </w:r>
      <w:r w:rsidR="00B057C8" w:rsidRPr="00C72689">
        <w:rPr>
          <w:rFonts w:ascii="Times New Roman" w:eastAsia="Times New Roman" w:hAnsi="Times New Roman" w:cs="Times New Roman"/>
          <w:sz w:val="24"/>
          <w:szCs w:val="24"/>
        </w:rPr>
        <w:t xml:space="preserve"> The aim of NUG is to seek to restore democracy and it has also gained recognition from the global community and </w:t>
      </w:r>
      <w:proofErr w:type="spellStart"/>
      <w:r w:rsidR="00B057C8" w:rsidRPr="00C72689">
        <w:rPr>
          <w:rFonts w:ascii="Times New Roman" w:eastAsia="Times New Roman" w:hAnsi="Times New Roman" w:cs="Times New Roman"/>
          <w:sz w:val="24"/>
          <w:szCs w:val="24"/>
        </w:rPr>
        <w:t>organisations</w:t>
      </w:r>
      <w:proofErr w:type="spellEnd"/>
      <w:r w:rsidR="00B057C8" w:rsidRPr="00C72689">
        <w:rPr>
          <w:rFonts w:ascii="Times New Roman" w:eastAsia="Times New Roman" w:hAnsi="Times New Roman" w:cs="Times New Roman"/>
          <w:sz w:val="24"/>
          <w:szCs w:val="24"/>
        </w:rPr>
        <w:t xml:space="preserve"> for its cause.</w:t>
      </w:r>
    </w:p>
    <w:p w14:paraId="28B91904" w14:textId="77777777" w:rsidR="00DF5E8D" w:rsidRPr="00C72689" w:rsidRDefault="00DF5E8D" w:rsidP="00C72689">
      <w:pPr>
        <w:spacing w:line="360" w:lineRule="auto"/>
        <w:jc w:val="both"/>
        <w:rPr>
          <w:rFonts w:ascii="Times New Roman" w:eastAsia="Times New Roman" w:hAnsi="Times New Roman" w:cs="Times New Roman"/>
          <w:sz w:val="24"/>
          <w:szCs w:val="24"/>
          <w:lang w:val="en-IN"/>
        </w:rPr>
      </w:pPr>
      <w:r w:rsidRPr="00C72689">
        <w:rPr>
          <w:rFonts w:ascii="Times New Roman" w:eastAsia="Times New Roman" w:hAnsi="Times New Roman" w:cs="Times New Roman"/>
          <w:sz w:val="24"/>
          <w:szCs w:val="24"/>
          <w:lang w:val="en-IN"/>
        </w:rPr>
        <w:t> </w:t>
      </w:r>
    </w:p>
    <w:p w14:paraId="335293E3" w14:textId="5E949608" w:rsidR="00DF5E8D" w:rsidRPr="00C72689" w:rsidRDefault="00DF5E8D" w:rsidP="00C72689">
      <w:pPr>
        <w:spacing w:line="360" w:lineRule="auto"/>
        <w:jc w:val="both"/>
        <w:rPr>
          <w:rFonts w:ascii="Times New Roman" w:eastAsia="Times New Roman" w:hAnsi="Times New Roman" w:cs="Times New Roman"/>
          <w:sz w:val="24"/>
          <w:szCs w:val="24"/>
        </w:rPr>
      </w:pPr>
      <w:r w:rsidRPr="00C72689">
        <w:rPr>
          <w:rFonts w:ascii="Times New Roman" w:eastAsia="Times New Roman" w:hAnsi="Times New Roman" w:cs="Times New Roman"/>
          <w:sz w:val="24"/>
          <w:szCs w:val="24"/>
          <w:lang w:val="en-IN"/>
        </w:rPr>
        <w:lastRenderedPageBreak/>
        <w:t xml:space="preserve">The </w:t>
      </w:r>
      <w:r w:rsidR="00E8647D" w:rsidRPr="00C72689">
        <w:rPr>
          <w:rFonts w:ascii="Times New Roman" w:eastAsia="Times New Roman" w:hAnsi="Times New Roman" w:cs="Times New Roman"/>
          <w:sz w:val="24"/>
          <w:szCs w:val="24"/>
          <w:lang w:val="en-IN"/>
        </w:rPr>
        <w:t>crackdown</w:t>
      </w:r>
      <w:r w:rsidRPr="00C72689">
        <w:rPr>
          <w:rFonts w:ascii="Times New Roman" w:eastAsia="Times New Roman" w:hAnsi="Times New Roman" w:cs="Times New Roman"/>
          <w:sz w:val="24"/>
          <w:szCs w:val="24"/>
          <w:lang w:val="en-IN"/>
        </w:rPr>
        <w:t xml:space="preserve"> carried out by the military </w:t>
      </w:r>
      <w:r w:rsidR="00803C6A" w:rsidRPr="00C72689">
        <w:rPr>
          <w:rFonts w:ascii="Times New Roman" w:eastAsia="Times New Roman" w:hAnsi="Times New Roman" w:cs="Times New Roman"/>
          <w:sz w:val="24"/>
          <w:szCs w:val="24"/>
          <w:lang w:val="en-IN"/>
        </w:rPr>
        <w:t>has</w:t>
      </w:r>
      <w:r w:rsidRPr="00C72689">
        <w:rPr>
          <w:rFonts w:ascii="Times New Roman" w:eastAsia="Times New Roman" w:hAnsi="Times New Roman" w:cs="Times New Roman"/>
          <w:sz w:val="24"/>
          <w:szCs w:val="24"/>
          <w:lang w:val="en-IN"/>
        </w:rPr>
        <w:t xml:space="preserve"> been aimed at </w:t>
      </w:r>
      <w:r w:rsidR="004916D9" w:rsidRPr="00C72689">
        <w:rPr>
          <w:rFonts w:ascii="Times New Roman" w:eastAsia="Times New Roman" w:hAnsi="Times New Roman" w:cs="Times New Roman"/>
          <w:sz w:val="24"/>
          <w:szCs w:val="24"/>
          <w:lang w:val="en-IN"/>
        </w:rPr>
        <w:t>eliminating</w:t>
      </w:r>
      <w:r w:rsidRPr="00C72689">
        <w:rPr>
          <w:rFonts w:ascii="Times New Roman" w:eastAsia="Times New Roman" w:hAnsi="Times New Roman" w:cs="Times New Roman"/>
          <w:sz w:val="24"/>
          <w:szCs w:val="24"/>
          <w:lang w:val="en-IN"/>
        </w:rPr>
        <w:t xml:space="preserve"> dissent and suppressing the opposition to maintain </w:t>
      </w:r>
      <w:r w:rsidR="00C908E7" w:rsidRPr="00C72689">
        <w:rPr>
          <w:rFonts w:ascii="Times New Roman" w:eastAsia="Times New Roman" w:hAnsi="Times New Roman" w:cs="Times New Roman"/>
          <w:sz w:val="24"/>
          <w:szCs w:val="24"/>
          <w:lang w:val="en-IN"/>
        </w:rPr>
        <w:t>its</w:t>
      </w:r>
      <w:r w:rsidRPr="00C72689">
        <w:rPr>
          <w:rFonts w:ascii="Times New Roman" w:eastAsia="Times New Roman" w:hAnsi="Times New Roman" w:cs="Times New Roman"/>
          <w:sz w:val="24"/>
          <w:szCs w:val="24"/>
          <w:lang w:val="en-IN"/>
        </w:rPr>
        <w:t xml:space="preserve"> dominance. The </w:t>
      </w:r>
      <w:r w:rsidR="008F2368" w:rsidRPr="00C72689">
        <w:rPr>
          <w:rFonts w:ascii="Times New Roman" w:eastAsia="Times New Roman" w:hAnsi="Times New Roman" w:cs="Times New Roman"/>
          <w:sz w:val="24"/>
          <w:szCs w:val="24"/>
          <w:lang w:val="en-IN"/>
        </w:rPr>
        <w:t>suppression</w:t>
      </w:r>
      <w:r w:rsidRPr="00C72689">
        <w:rPr>
          <w:rFonts w:ascii="Times New Roman" w:eastAsia="Times New Roman" w:hAnsi="Times New Roman" w:cs="Times New Roman"/>
          <w:sz w:val="24"/>
          <w:szCs w:val="24"/>
          <w:lang w:val="en-IN"/>
        </w:rPr>
        <w:t xml:space="preserve"> follow</w:t>
      </w:r>
      <w:r w:rsidR="008F2368" w:rsidRPr="00C72689">
        <w:rPr>
          <w:rFonts w:ascii="Times New Roman" w:eastAsia="Times New Roman" w:hAnsi="Times New Roman" w:cs="Times New Roman"/>
          <w:sz w:val="24"/>
          <w:szCs w:val="24"/>
          <w:lang w:val="en-IN"/>
        </w:rPr>
        <w:t>s</w:t>
      </w:r>
      <w:r w:rsidRPr="00C72689">
        <w:rPr>
          <w:rFonts w:ascii="Times New Roman" w:eastAsia="Times New Roman" w:hAnsi="Times New Roman" w:cs="Times New Roman"/>
          <w:sz w:val="24"/>
          <w:szCs w:val="24"/>
          <w:lang w:val="en-IN"/>
        </w:rPr>
        <w:t xml:space="preserve"> the trend of increasing violence and repression. In the initial phases of the civil war, protests were dealt with non-lethal force. However, as the demonstrations increased, so did the </w:t>
      </w:r>
      <w:r w:rsidR="008F2368" w:rsidRPr="00C72689">
        <w:rPr>
          <w:rFonts w:ascii="Times New Roman" w:eastAsia="Times New Roman" w:hAnsi="Times New Roman" w:cs="Times New Roman"/>
          <w:sz w:val="24"/>
          <w:szCs w:val="24"/>
          <w:lang w:val="en-IN"/>
        </w:rPr>
        <w:t>J</w:t>
      </w:r>
      <w:r w:rsidRPr="00C72689">
        <w:rPr>
          <w:rFonts w:ascii="Times New Roman" w:eastAsia="Times New Roman" w:hAnsi="Times New Roman" w:cs="Times New Roman"/>
          <w:sz w:val="24"/>
          <w:szCs w:val="24"/>
          <w:lang w:val="en-IN"/>
        </w:rPr>
        <w:t>unta’s aggressive tactics. Apart from the protestors, journalists and other pe</w:t>
      </w:r>
      <w:r w:rsidR="008F2368" w:rsidRPr="00C72689">
        <w:rPr>
          <w:rFonts w:ascii="Times New Roman" w:eastAsia="Times New Roman" w:hAnsi="Times New Roman" w:cs="Times New Roman"/>
          <w:sz w:val="24"/>
          <w:szCs w:val="24"/>
          <w:lang w:val="en-IN"/>
        </w:rPr>
        <w:t>ople</w:t>
      </w:r>
      <w:r w:rsidRPr="00C72689">
        <w:rPr>
          <w:rFonts w:ascii="Times New Roman" w:eastAsia="Times New Roman" w:hAnsi="Times New Roman" w:cs="Times New Roman"/>
          <w:sz w:val="24"/>
          <w:szCs w:val="24"/>
          <w:lang w:val="en-IN"/>
        </w:rPr>
        <w:t xml:space="preserve"> suspected of supporting the opposition have also been targeted by the security forces. Forced disappearances, detentions, and night</w:t>
      </w:r>
      <w:r w:rsidR="00F30534" w:rsidRPr="00C72689">
        <w:rPr>
          <w:rFonts w:ascii="Times New Roman" w:eastAsia="Times New Roman" w:hAnsi="Times New Roman" w:cs="Times New Roman"/>
          <w:sz w:val="24"/>
          <w:szCs w:val="24"/>
          <w:lang w:val="en-IN"/>
        </w:rPr>
        <w:t>-</w:t>
      </w:r>
      <w:r w:rsidRPr="00C72689">
        <w:rPr>
          <w:rFonts w:ascii="Times New Roman" w:eastAsia="Times New Roman" w:hAnsi="Times New Roman" w:cs="Times New Roman"/>
          <w:sz w:val="24"/>
          <w:szCs w:val="24"/>
          <w:lang w:val="en-IN"/>
        </w:rPr>
        <w:t xml:space="preserve">time raids are a common occurrence under </w:t>
      </w:r>
      <w:r w:rsidR="00803C6A" w:rsidRPr="00C72689">
        <w:rPr>
          <w:rFonts w:ascii="Times New Roman" w:eastAsia="Times New Roman" w:hAnsi="Times New Roman" w:cs="Times New Roman"/>
          <w:sz w:val="24"/>
          <w:szCs w:val="24"/>
          <w:lang w:val="en-IN"/>
        </w:rPr>
        <w:t xml:space="preserve">the </w:t>
      </w:r>
      <w:r w:rsidRPr="00C72689">
        <w:rPr>
          <w:rFonts w:ascii="Times New Roman" w:eastAsia="Times New Roman" w:hAnsi="Times New Roman" w:cs="Times New Roman"/>
          <w:sz w:val="24"/>
          <w:szCs w:val="24"/>
          <w:lang w:val="en-IN"/>
        </w:rPr>
        <w:t>military rule</w:t>
      </w:r>
      <w:r w:rsidR="00F30534" w:rsidRPr="00C72689">
        <w:rPr>
          <w:rFonts w:ascii="Times New Roman" w:eastAsia="Times New Roman" w:hAnsi="Times New Roman" w:cs="Times New Roman"/>
          <w:sz w:val="24"/>
          <w:szCs w:val="24"/>
          <w:lang w:val="en-IN"/>
        </w:rPr>
        <w:t xml:space="preserve"> </w:t>
      </w:r>
      <w:r w:rsidRPr="00C72689">
        <w:rPr>
          <w:rFonts w:ascii="Times New Roman" w:eastAsia="Times New Roman" w:hAnsi="Times New Roman" w:cs="Times New Roman"/>
          <w:sz w:val="24"/>
          <w:szCs w:val="24"/>
          <w:lang w:val="en-IN"/>
        </w:rPr>
        <w:t>of Tatmadaw. Rubber bullets, short live ammunition, and tear gas were just some of the weapons used against the demonstrators.</w:t>
      </w:r>
      <w:r w:rsidR="00CB13A5" w:rsidRPr="00C72689">
        <w:rPr>
          <w:rStyle w:val="FootnoteReference"/>
          <w:rFonts w:ascii="Times New Roman" w:eastAsia="Times New Roman" w:hAnsi="Times New Roman" w:cs="Times New Roman"/>
          <w:sz w:val="24"/>
          <w:szCs w:val="24"/>
          <w:lang w:val="en-IN"/>
        </w:rPr>
        <w:footnoteReference w:id="11"/>
      </w:r>
    </w:p>
    <w:p w14:paraId="5FBA4FA5" w14:textId="3AACF6D0" w:rsidR="00DF5E8D" w:rsidRPr="00C72689" w:rsidRDefault="00DF5E8D" w:rsidP="00C72689">
      <w:pPr>
        <w:spacing w:line="360" w:lineRule="auto"/>
        <w:jc w:val="both"/>
        <w:rPr>
          <w:rFonts w:ascii="Times New Roman" w:eastAsia="Times New Roman" w:hAnsi="Times New Roman" w:cs="Times New Roman"/>
          <w:sz w:val="24"/>
          <w:szCs w:val="24"/>
          <w:lang w:val="en-IN"/>
        </w:rPr>
      </w:pPr>
      <w:r w:rsidRPr="00C72689">
        <w:rPr>
          <w:rFonts w:ascii="Times New Roman" w:eastAsia="Times New Roman" w:hAnsi="Times New Roman" w:cs="Times New Roman"/>
          <w:sz w:val="24"/>
          <w:szCs w:val="24"/>
          <w:lang w:val="en-IN"/>
        </w:rPr>
        <w:t>The Tatmadaw</w:t>
      </w:r>
      <w:r w:rsidR="0012111B" w:rsidRPr="00C72689">
        <w:rPr>
          <w:rFonts w:ascii="Times New Roman" w:eastAsia="Times New Roman" w:hAnsi="Times New Roman" w:cs="Times New Roman"/>
          <w:sz w:val="24"/>
          <w:szCs w:val="24"/>
          <w:lang w:val="en-IN"/>
        </w:rPr>
        <w:t xml:space="preserve"> possess</w:t>
      </w:r>
      <w:r w:rsidRPr="00C72689">
        <w:rPr>
          <w:rFonts w:ascii="Times New Roman" w:eastAsia="Times New Roman" w:hAnsi="Times New Roman" w:cs="Times New Roman"/>
          <w:sz w:val="24"/>
          <w:szCs w:val="24"/>
          <w:lang w:val="en-IN"/>
        </w:rPr>
        <w:t xml:space="preserve"> a wide range of weapons</w:t>
      </w:r>
      <w:r w:rsidR="00FF25C3" w:rsidRPr="00C72689">
        <w:rPr>
          <w:rFonts w:ascii="Times New Roman" w:eastAsia="Times New Roman" w:hAnsi="Times New Roman" w:cs="Times New Roman"/>
          <w:sz w:val="24"/>
          <w:szCs w:val="24"/>
          <w:lang w:val="en-IN"/>
        </w:rPr>
        <w:t xml:space="preserve"> including </w:t>
      </w:r>
      <w:r w:rsidRPr="00C72689">
        <w:rPr>
          <w:rFonts w:ascii="Times New Roman" w:eastAsia="Times New Roman" w:hAnsi="Times New Roman" w:cs="Times New Roman"/>
          <w:sz w:val="24"/>
          <w:szCs w:val="24"/>
          <w:lang w:val="en-IN"/>
        </w:rPr>
        <w:t>small arms to more advanced equipment</w:t>
      </w:r>
      <w:r w:rsidR="00FF25C3" w:rsidRPr="00C72689">
        <w:rPr>
          <w:rFonts w:ascii="Times New Roman" w:eastAsia="Times New Roman" w:hAnsi="Times New Roman" w:cs="Times New Roman"/>
          <w:sz w:val="24"/>
          <w:szCs w:val="24"/>
          <w:lang w:val="en-IN"/>
        </w:rPr>
        <w:t>. T</w:t>
      </w:r>
      <w:r w:rsidRPr="00C72689">
        <w:rPr>
          <w:rFonts w:ascii="Times New Roman" w:eastAsia="Times New Roman" w:hAnsi="Times New Roman" w:cs="Times New Roman"/>
          <w:sz w:val="24"/>
          <w:szCs w:val="24"/>
          <w:lang w:val="en-IN"/>
        </w:rPr>
        <w:t xml:space="preserve">he </w:t>
      </w:r>
      <w:r w:rsidR="008322BD" w:rsidRPr="00C72689">
        <w:rPr>
          <w:rFonts w:ascii="Times New Roman" w:eastAsia="Times New Roman" w:hAnsi="Times New Roman" w:cs="Times New Roman"/>
          <w:sz w:val="24"/>
          <w:szCs w:val="24"/>
          <w:lang w:val="en-IN"/>
        </w:rPr>
        <w:t>J</w:t>
      </w:r>
      <w:r w:rsidRPr="00C72689">
        <w:rPr>
          <w:rFonts w:ascii="Times New Roman" w:eastAsia="Times New Roman" w:hAnsi="Times New Roman" w:cs="Times New Roman"/>
          <w:sz w:val="24"/>
          <w:szCs w:val="24"/>
          <w:lang w:val="en-IN"/>
        </w:rPr>
        <w:t xml:space="preserve">unta has managed to secure arms despite international sanctions. The primary supply lines include the regional allies and black-market transactions. </w:t>
      </w:r>
      <w:r w:rsidR="00B057C8" w:rsidRPr="0079175C">
        <w:rPr>
          <w:rFonts w:ascii="Times New Roman" w:eastAsia="Times New Roman" w:hAnsi="Times New Roman" w:cs="Times New Roman"/>
          <w:sz w:val="24"/>
          <w:szCs w:val="24"/>
          <w:lang w:val="en-IN"/>
        </w:rPr>
        <w:t>Russia and the PRC</w:t>
      </w:r>
      <w:r w:rsidRPr="0079175C">
        <w:rPr>
          <w:rFonts w:ascii="Times New Roman" w:eastAsia="Times New Roman" w:hAnsi="Times New Roman" w:cs="Times New Roman"/>
          <w:sz w:val="24"/>
          <w:szCs w:val="24"/>
          <w:lang w:val="en-IN"/>
        </w:rPr>
        <w:t xml:space="preserve"> are also significant </w:t>
      </w:r>
      <w:r w:rsidR="00B057C8" w:rsidRPr="0079175C">
        <w:rPr>
          <w:rFonts w:ascii="Times New Roman" w:eastAsia="Times New Roman" w:hAnsi="Times New Roman" w:cs="Times New Roman"/>
          <w:sz w:val="24"/>
          <w:szCs w:val="24"/>
          <w:lang w:val="en-IN"/>
        </w:rPr>
        <w:t xml:space="preserve">arms </w:t>
      </w:r>
      <w:r w:rsidRPr="0079175C">
        <w:rPr>
          <w:rFonts w:ascii="Times New Roman" w:eastAsia="Times New Roman" w:hAnsi="Times New Roman" w:cs="Times New Roman"/>
          <w:sz w:val="24"/>
          <w:szCs w:val="24"/>
          <w:lang w:val="en-IN"/>
        </w:rPr>
        <w:t>providers</w:t>
      </w:r>
      <w:r w:rsidR="00B057C8" w:rsidRPr="0079175C">
        <w:rPr>
          <w:rFonts w:ascii="Times New Roman" w:eastAsia="Times New Roman" w:hAnsi="Times New Roman" w:cs="Times New Roman"/>
          <w:sz w:val="24"/>
          <w:szCs w:val="24"/>
          <w:lang w:val="en-IN"/>
        </w:rPr>
        <w:t xml:space="preserve"> to the </w:t>
      </w:r>
      <w:r w:rsidR="001D31B6" w:rsidRPr="0079175C">
        <w:rPr>
          <w:rFonts w:ascii="Times New Roman" w:eastAsia="Times New Roman" w:hAnsi="Times New Roman" w:cs="Times New Roman"/>
          <w:sz w:val="24"/>
          <w:szCs w:val="24"/>
          <w:lang w:val="en-IN"/>
        </w:rPr>
        <w:t>J</w:t>
      </w:r>
      <w:r w:rsidR="00B057C8" w:rsidRPr="0079175C">
        <w:rPr>
          <w:rFonts w:ascii="Times New Roman" w:eastAsia="Times New Roman" w:hAnsi="Times New Roman" w:cs="Times New Roman"/>
          <w:sz w:val="24"/>
          <w:szCs w:val="24"/>
          <w:lang w:val="en-IN"/>
        </w:rPr>
        <w:t>unta</w:t>
      </w:r>
      <w:r w:rsidRPr="0079175C">
        <w:rPr>
          <w:rFonts w:ascii="Times New Roman" w:eastAsia="Times New Roman" w:hAnsi="Times New Roman" w:cs="Times New Roman"/>
          <w:sz w:val="24"/>
          <w:szCs w:val="24"/>
          <w:lang w:val="en-IN"/>
        </w:rPr>
        <w:t>.</w:t>
      </w:r>
      <w:r w:rsidR="0079175C">
        <w:rPr>
          <w:rStyle w:val="FootnoteReference"/>
          <w:rFonts w:ascii="Times New Roman" w:eastAsia="Times New Roman" w:hAnsi="Times New Roman" w:cs="Times New Roman"/>
          <w:sz w:val="24"/>
          <w:szCs w:val="24"/>
          <w:lang w:val="en-IN"/>
        </w:rPr>
        <w:footnoteReference w:id="12"/>
      </w:r>
      <w:r w:rsidRPr="00C72689">
        <w:rPr>
          <w:rFonts w:ascii="Times New Roman" w:eastAsia="Times New Roman" w:hAnsi="Times New Roman" w:cs="Times New Roman"/>
          <w:color w:val="FF0000"/>
          <w:sz w:val="24"/>
          <w:szCs w:val="24"/>
          <w:lang w:val="en-IN"/>
        </w:rPr>
        <w:t xml:space="preserve"> </w:t>
      </w:r>
      <w:r w:rsidRPr="00C72689">
        <w:rPr>
          <w:rFonts w:ascii="Times New Roman" w:eastAsia="Times New Roman" w:hAnsi="Times New Roman" w:cs="Times New Roman"/>
          <w:sz w:val="24"/>
          <w:szCs w:val="24"/>
          <w:lang w:val="en-IN"/>
        </w:rPr>
        <w:t xml:space="preserve">These states act as a </w:t>
      </w:r>
      <w:r w:rsidR="004D4EC3" w:rsidRPr="00C72689">
        <w:rPr>
          <w:rFonts w:ascii="Times New Roman" w:eastAsia="Times New Roman" w:hAnsi="Times New Roman" w:cs="Times New Roman"/>
          <w:sz w:val="24"/>
          <w:szCs w:val="24"/>
          <w:lang w:val="en-IN"/>
        </w:rPr>
        <w:t>shield</w:t>
      </w:r>
      <w:r w:rsidRPr="00C72689">
        <w:rPr>
          <w:rFonts w:ascii="Times New Roman" w:eastAsia="Times New Roman" w:hAnsi="Times New Roman" w:cs="Times New Roman"/>
          <w:sz w:val="24"/>
          <w:szCs w:val="24"/>
          <w:lang w:val="en-IN"/>
        </w:rPr>
        <w:t xml:space="preserve"> against the sanctions, allowing the </w:t>
      </w:r>
      <w:r w:rsidR="004C10D1" w:rsidRPr="00C72689">
        <w:rPr>
          <w:rFonts w:ascii="Times New Roman" w:eastAsia="Times New Roman" w:hAnsi="Times New Roman" w:cs="Times New Roman"/>
          <w:sz w:val="24"/>
          <w:szCs w:val="24"/>
          <w:lang w:val="en-IN"/>
        </w:rPr>
        <w:t>J</w:t>
      </w:r>
      <w:r w:rsidRPr="00C72689">
        <w:rPr>
          <w:rFonts w:ascii="Times New Roman" w:eastAsia="Times New Roman" w:hAnsi="Times New Roman" w:cs="Times New Roman"/>
          <w:sz w:val="24"/>
          <w:szCs w:val="24"/>
          <w:lang w:val="en-IN"/>
        </w:rPr>
        <w:t>unta to continue its atrocities while securing essential resources</w:t>
      </w:r>
      <w:r w:rsidRPr="00515230">
        <w:rPr>
          <w:rFonts w:ascii="Times New Roman" w:eastAsia="Times New Roman" w:hAnsi="Times New Roman" w:cs="Times New Roman"/>
          <w:sz w:val="24"/>
          <w:szCs w:val="24"/>
          <w:lang w:val="en-IN"/>
        </w:rPr>
        <w:t>.</w:t>
      </w:r>
      <w:r w:rsidR="00E3107C" w:rsidRPr="00515230">
        <w:rPr>
          <w:rStyle w:val="FootnoteReference"/>
          <w:rFonts w:ascii="Times New Roman" w:eastAsia="Times New Roman" w:hAnsi="Times New Roman" w:cs="Times New Roman"/>
          <w:sz w:val="24"/>
          <w:szCs w:val="24"/>
          <w:lang w:val="en-IN"/>
        </w:rPr>
        <w:footnoteReference w:id="13"/>
      </w:r>
      <w:r w:rsidR="00964BFD" w:rsidRPr="00515230">
        <w:rPr>
          <w:rFonts w:ascii="Times New Roman" w:eastAsia="Times New Roman" w:hAnsi="Times New Roman" w:cs="Times New Roman"/>
          <w:sz w:val="24"/>
          <w:szCs w:val="24"/>
          <w:lang w:val="en-IN"/>
        </w:rPr>
        <w:t xml:space="preserve"> </w:t>
      </w:r>
      <w:r w:rsidRPr="00515230">
        <w:rPr>
          <w:rFonts w:ascii="Times New Roman" w:eastAsia="Times New Roman" w:hAnsi="Times New Roman" w:cs="Times New Roman"/>
          <w:sz w:val="24"/>
          <w:szCs w:val="24"/>
          <w:lang w:val="en-IN"/>
        </w:rPr>
        <w:t xml:space="preserve">In March 2021, </w:t>
      </w:r>
      <w:r w:rsidRPr="00C72689">
        <w:rPr>
          <w:rFonts w:ascii="Times New Roman" w:eastAsia="Times New Roman" w:hAnsi="Times New Roman" w:cs="Times New Roman"/>
          <w:sz w:val="24"/>
          <w:szCs w:val="24"/>
          <w:lang w:val="en-IN"/>
        </w:rPr>
        <w:t xml:space="preserve">in the aftermath of the coup, </w:t>
      </w:r>
      <w:r w:rsidR="00B057C8" w:rsidRPr="00C72689">
        <w:rPr>
          <w:rFonts w:ascii="Times New Roman" w:eastAsia="Times New Roman" w:hAnsi="Times New Roman" w:cs="Times New Roman"/>
          <w:sz w:val="24"/>
          <w:szCs w:val="24"/>
          <w:lang w:val="en-IN"/>
        </w:rPr>
        <w:t xml:space="preserve">the PRC </w:t>
      </w:r>
      <w:r w:rsidRPr="00C72689">
        <w:rPr>
          <w:rFonts w:ascii="Times New Roman" w:eastAsia="Times New Roman" w:hAnsi="Times New Roman" w:cs="Times New Roman"/>
          <w:sz w:val="24"/>
          <w:szCs w:val="24"/>
          <w:lang w:val="en-IN"/>
        </w:rPr>
        <w:t xml:space="preserve">joined Russia in blocking </w:t>
      </w:r>
      <w:r w:rsidR="004C10D1" w:rsidRPr="00C72689">
        <w:rPr>
          <w:rFonts w:ascii="Times New Roman" w:eastAsia="Times New Roman" w:hAnsi="Times New Roman" w:cs="Times New Roman"/>
          <w:sz w:val="24"/>
          <w:szCs w:val="24"/>
          <w:lang w:val="en-IN"/>
        </w:rPr>
        <w:t>the</w:t>
      </w:r>
      <w:r w:rsidRPr="00C72689">
        <w:rPr>
          <w:rFonts w:ascii="Times New Roman" w:eastAsia="Times New Roman" w:hAnsi="Times New Roman" w:cs="Times New Roman"/>
          <w:sz w:val="24"/>
          <w:szCs w:val="24"/>
          <w:lang w:val="en-IN"/>
        </w:rPr>
        <w:t xml:space="preserve"> U</w:t>
      </w:r>
      <w:r w:rsidR="00B057C8" w:rsidRPr="00C72689">
        <w:rPr>
          <w:rFonts w:ascii="Times New Roman" w:eastAsia="Times New Roman" w:hAnsi="Times New Roman" w:cs="Times New Roman"/>
          <w:sz w:val="24"/>
          <w:szCs w:val="24"/>
          <w:lang w:val="en-IN"/>
        </w:rPr>
        <w:t>nited Nations Security Council (U</w:t>
      </w:r>
      <w:r w:rsidRPr="00C72689">
        <w:rPr>
          <w:rFonts w:ascii="Times New Roman" w:eastAsia="Times New Roman" w:hAnsi="Times New Roman" w:cs="Times New Roman"/>
          <w:sz w:val="24"/>
          <w:szCs w:val="24"/>
          <w:lang w:val="en-IN"/>
        </w:rPr>
        <w:t>NSC</w:t>
      </w:r>
      <w:r w:rsidR="00B057C8" w:rsidRPr="00C72689">
        <w:rPr>
          <w:rFonts w:ascii="Times New Roman" w:eastAsia="Times New Roman" w:hAnsi="Times New Roman" w:cs="Times New Roman"/>
          <w:sz w:val="24"/>
          <w:szCs w:val="24"/>
          <w:lang w:val="en-IN"/>
        </w:rPr>
        <w:t>)</w:t>
      </w:r>
      <w:r w:rsidRPr="00C72689">
        <w:rPr>
          <w:rFonts w:ascii="Times New Roman" w:eastAsia="Times New Roman" w:hAnsi="Times New Roman" w:cs="Times New Roman"/>
          <w:sz w:val="24"/>
          <w:szCs w:val="24"/>
          <w:lang w:val="en-IN"/>
        </w:rPr>
        <w:t xml:space="preserve"> statement criticizing the military t</w:t>
      </w:r>
      <w:r w:rsidR="00B057C8" w:rsidRPr="00C72689">
        <w:rPr>
          <w:rFonts w:ascii="Times New Roman" w:eastAsia="Times New Roman" w:hAnsi="Times New Roman" w:cs="Times New Roman"/>
          <w:sz w:val="24"/>
          <w:szCs w:val="24"/>
          <w:lang w:val="en-IN"/>
        </w:rPr>
        <w:t>akeover in Myanmar. The PRC</w:t>
      </w:r>
      <w:r w:rsidRPr="00C72689">
        <w:rPr>
          <w:rFonts w:ascii="Times New Roman" w:eastAsia="Times New Roman" w:hAnsi="Times New Roman" w:cs="Times New Roman"/>
          <w:sz w:val="24"/>
          <w:szCs w:val="24"/>
          <w:lang w:val="en-IN"/>
        </w:rPr>
        <w:t xml:space="preserve"> turned to its veto power </w:t>
      </w:r>
      <w:r w:rsidR="004C10D1" w:rsidRPr="00C72689">
        <w:rPr>
          <w:rFonts w:ascii="Times New Roman" w:eastAsia="Times New Roman" w:hAnsi="Times New Roman" w:cs="Times New Roman"/>
          <w:sz w:val="24"/>
          <w:szCs w:val="24"/>
          <w:lang w:val="en-IN"/>
        </w:rPr>
        <w:t>every</w:t>
      </w:r>
      <w:r w:rsidRPr="00C72689">
        <w:rPr>
          <w:rFonts w:ascii="Times New Roman" w:eastAsia="Times New Roman" w:hAnsi="Times New Roman" w:cs="Times New Roman"/>
          <w:sz w:val="24"/>
          <w:szCs w:val="24"/>
          <w:lang w:val="en-IN"/>
        </w:rPr>
        <w:t xml:space="preserve"> </w:t>
      </w:r>
      <w:r w:rsidR="004C10D1" w:rsidRPr="00C72689">
        <w:rPr>
          <w:rFonts w:ascii="Times New Roman" w:eastAsia="Times New Roman" w:hAnsi="Times New Roman" w:cs="Times New Roman"/>
          <w:sz w:val="24"/>
          <w:szCs w:val="24"/>
          <w:lang w:val="en-IN"/>
        </w:rPr>
        <w:t>time</w:t>
      </w:r>
      <w:r w:rsidRPr="00C72689">
        <w:rPr>
          <w:rFonts w:ascii="Times New Roman" w:eastAsia="Times New Roman" w:hAnsi="Times New Roman" w:cs="Times New Roman"/>
          <w:sz w:val="24"/>
          <w:szCs w:val="24"/>
          <w:lang w:val="en-IN"/>
        </w:rPr>
        <w:t xml:space="preserve"> to stop any strong resolution</w:t>
      </w:r>
      <w:r w:rsidR="004C10D1" w:rsidRPr="00C72689">
        <w:rPr>
          <w:rFonts w:ascii="Times New Roman" w:eastAsia="Times New Roman" w:hAnsi="Times New Roman" w:cs="Times New Roman"/>
          <w:sz w:val="24"/>
          <w:szCs w:val="24"/>
          <w:lang w:val="en-IN"/>
        </w:rPr>
        <w:t xml:space="preserve"> condemning Junta actions</w:t>
      </w:r>
      <w:r w:rsidRPr="00C72689">
        <w:rPr>
          <w:rFonts w:ascii="Times New Roman" w:eastAsia="Times New Roman" w:hAnsi="Times New Roman" w:cs="Times New Roman"/>
          <w:sz w:val="24"/>
          <w:szCs w:val="24"/>
          <w:lang w:val="en-IN"/>
        </w:rPr>
        <w:t xml:space="preserve"> </w:t>
      </w:r>
      <w:r w:rsidR="004C10D1" w:rsidRPr="00C72689">
        <w:rPr>
          <w:rFonts w:ascii="Times New Roman" w:eastAsia="Times New Roman" w:hAnsi="Times New Roman" w:cs="Times New Roman"/>
          <w:sz w:val="24"/>
          <w:szCs w:val="24"/>
          <w:lang w:val="en-IN"/>
        </w:rPr>
        <w:t xml:space="preserve">and </w:t>
      </w:r>
      <w:r w:rsidRPr="00C72689">
        <w:rPr>
          <w:rFonts w:ascii="Times New Roman" w:eastAsia="Times New Roman" w:hAnsi="Times New Roman" w:cs="Times New Roman"/>
          <w:sz w:val="24"/>
          <w:szCs w:val="24"/>
          <w:lang w:val="en-IN"/>
        </w:rPr>
        <w:t xml:space="preserve">sanctions against Myanmar, effectively shielding the </w:t>
      </w:r>
      <w:r w:rsidR="000F7713" w:rsidRPr="00C72689">
        <w:rPr>
          <w:rFonts w:ascii="Times New Roman" w:eastAsia="Times New Roman" w:hAnsi="Times New Roman" w:cs="Times New Roman"/>
          <w:sz w:val="24"/>
          <w:szCs w:val="24"/>
          <w:lang w:val="en-IN"/>
        </w:rPr>
        <w:t>J</w:t>
      </w:r>
      <w:r w:rsidRPr="00C72689">
        <w:rPr>
          <w:rFonts w:ascii="Times New Roman" w:eastAsia="Times New Roman" w:hAnsi="Times New Roman" w:cs="Times New Roman"/>
          <w:sz w:val="24"/>
          <w:szCs w:val="24"/>
          <w:lang w:val="en-IN"/>
        </w:rPr>
        <w:t>unta from international pressure.</w:t>
      </w:r>
      <w:r w:rsidR="00515230">
        <w:rPr>
          <w:rStyle w:val="FootnoteReference"/>
          <w:rFonts w:ascii="Times New Roman" w:eastAsia="Times New Roman" w:hAnsi="Times New Roman" w:cs="Times New Roman"/>
          <w:sz w:val="24"/>
          <w:szCs w:val="24"/>
          <w:lang w:val="en-IN"/>
        </w:rPr>
        <w:footnoteReference w:id="14"/>
      </w:r>
      <w:r w:rsidR="00964BFD" w:rsidRPr="00C72689">
        <w:rPr>
          <w:rFonts w:ascii="Times New Roman" w:eastAsia="Times New Roman" w:hAnsi="Times New Roman" w:cs="Times New Roman"/>
          <w:sz w:val="24"/>
          <w:szCs w:val="24"/>
          <w:lang w:val="en-IN"/>
        </w:rPr>
        <w:t xml:space="preserve"> </w:t>
      </w:r>
    </w:p>
    <w:p w14:paraId="098E4E47" w14:textId="0F2E306F" w:rsidR="00DF5E8D" w:rsidRPr="00C72689" w:rsidRDefault="00DF5E8D" w:rsidP="00C72689">
      <w:pPr>
        <w:spacing w:line="360" w:lineRule="auto"/>
        <w:jc w:val="both"/>
        <w:rPr>
          <w:rFonts w:ascii="Times New Roman" w:eastAsia="Times New Roman" w:hAnsi="Times New Roman" w:cs="Times New Roman"/>
          <w:sz w:val="24"/>
          <w:szCs w:val="24"/>
          <w:lang w:val="en-IN"/>
        </w:rPr>
      </w:pPr>
      <w:r w:rsidRPr="00C72689">
        <w:rPr>
          <w:rFonts w:ascii="Times New Roman" w:eastAsia="Times New Roman" w:hAnsi="Times New Roman" w:cs="Times New Roman"/>
          <w:sz w:val="24"/>
          <w:szCs w:val="24"/>
          <w:lang w:val="en-IN"/>
        </w:rPr>
        <w:t xml:space="preserve">The </w:t>
      </w:r>
      <w:r w:rsidR="00951F18" w:rsidRPr="00C72689">
        <w:rPr>
          <w:rFonts w:ascii="Times New Roman" w:eastAsia="Times New Roman" w:hAnsi="Times New Roman" w:cs="Times New Roman"/>
          <w:sz w:val="24"/>
          <w:szCs w:val="24"/>
          <w:lang w:val="en-IN"/>
        </w:rPr>
        <w:t>J</w:t>
      </w:r>
      <w:r w:rsidRPr="00C72689">
        <w:rPr>
          <w:rFonts w:ascii="Times New Roman" w:eastAsia="Times New Roman" w:hAnsi="Times New Roman" w:cs="Times New Roman"/>
          <w:sz w:val="24"/>
          <w:szCs w:val="24"/>
          <w:lang w:val="en-IN"/>
        </w:rPr>
        <w:t xml:space="preserve">unta poses a significant threat to the civilian population, especially after dragging the country to a civil war. The aggressive tactics used by the soldiers have led to several deaths and injuries since the beginning of the conflict. The most notable incident </w:t>
      </w:r>
      <w:r w:rsidR="00101606" w:rsidRPr="00C72689">
        <w:rPr>
          <w:rFonts w:ascii="Times New Roman" w:eastAsia="Times New Roman" w:hAnsi="Times New Roman" w:cs="Times New Roman"/>
          <w:sz w:val="24"/>
          <w:szCs w:val="24"/>
          <w:lang w:val="en-IN"/>
        </w:rPr>
        <w:t>wa</w:t>
      </w:r>
      <w:r w:rsidRPr="00C72689">
        <w:rPr>
          <w:rFonts w:ascii="Times New Roman" w:eastAsia="Times New Roman" w:hAnsi="Times New Roman" w:cs="Times New Roman"/>
          <w:sz w:val="24"/>
          <w:szCs w:val="24"/>
          <w:lang w:val="en-IN"/>
        </w:rPr>
        <w:t>s the Bago town massacre in April 2021, marking the death of 80 protestors in a single day.</w:t>
      </w:r>
      <w:r w:rsidR="001D31B6" w:rsidRPr="00C72689">
        <w:rPr>
          <w:rStyle w:val="FootnoteReference"/>
          <w:rFonts w:ascii="Times New Roman" w:eastAsia="Times New Roman" w:hAnsi="Times New Roman" w:cs="Times New Roman"/>
          <w:sz w:val="24"/>
          <w:szCs w:val="24"/>
          <w:lang w:val="en-IN"/>
        </w:rPr>
        <w:footnoteReference w:id="15"/>
      </w:r>
      <w:r w:rsidRPr="00C72689">
        <w:rPr>
          <w:rFonts w:ascii="Times New Roman" w:eastAsia="Times New Roman" w:hAnsi="Times New Roman" w:cs="Times New Roman"/>
          <w:sz w:val="24"/>
          <w:szCs w:val="24"/>
          <w:lang w:val="en-IN"/>
        </w:rPr>
        <w:t xml:space="preserve"> The members of the Junta have also been accused of ethnic cleansing through the use of airstrikes and aerial bombardments against these groups.</w:t>
      </w:r>
      <w:r w:rsidR="00101606" w:rsidRPr="00C72689">
        <w:rPr>
          <w:rStyle w:val="FootnoteReference"/>
          <w:rFonts w:ascii="Times New Roman" w:eastAsia="Times New Roman" w:hAnsi="Times New Roman" w:cs="Times New Roman"/>
          <w:sz w:val="24"/>
          <w:szCs w:val="24"/>
          <w:lang w:val="en-IN"/>
        </w:rPr>
        <w:footnoteReference w:id="16"/>
      </w:r>
      <w:r w:rsidRPr="00C72689">
        <w:rPr>
          <w:rFonts w:ascii="Times New Roman" w:eastAsia="Times New Roman" w:hAnsi="Times New Roman" w:cs="Times New Roman"/>
          <w:sz w:val="24"/>
          <w:szCs w:val="24"/>
          <w:lang w:val="en-IN"/>
        </w:rPr>
        <w:t xml:space="preserve"> Their operations have led to mass displacement, exacerbating the ongoing humanitarian crisis.</w:t>
      </w:r>
    </w:p>
    <w:p w14:paraId="20971D14" w14:textId="749D6BC7" w:rsidR="009E7B37" w:rsidRPr="00C72689" w:rsidRDefault="00E06505" w:rsidP="00E06505">
      <w:pPr>
        <w:spacing w:after="160" w:line="259" w:lineRule="auto"/>
        <w:rPr>
          <w:rFonts w:ascii="Times New Roman" w:eastAsia="Times New Roman" w:hAnsi="Times New Roman" w:cs="Times New Roman"/>
          <w:sz w:val="24"/>
          <w:szCs w:val="24"/>
          <w:lang w:val="en-IN"/>
        </w:rPr>
      </w:pPr>
      <w:r>
        <w:rPr>
          <w:rFonts w:ascii="Times New Roman" w:eastAsia="Times New Roman" w:hAnsi="Times New Roman" w:cs="Times New Roman"/>
          <w:sz w:val="24"/>
          <w:szCs w:val="24"/>
          <w:lang w:val="en-IN"/>
        </w:rPr>
        <w:br w:type="page"/>
      </w:r>
    </w:p>
    <w:p w14:paraId="2EF79D45" w14:textId="7653C2BB" w:rsidR="00DF5E8D" w:rsidRPr="00C72689" w:rsidRDefault="00DF5E8D" w:rsidP="00C72689">
      <w:pPr>
        <w:pStyle w:val="ListParagraph"/>
        <w:numPr>
          <w:ilvl w:val="0"/>
          <w:numId w:val="27"/>
        </w:numPr>
        <w:spacing w:line="360" w:lineRule="auto"/>
        <w:jc w:val="both"/>
        <w:rPr>
          <w:rFonts w:ascii="Times New Roman" w:eastAsia="Times New Roman" w:hAnsi="Times New Roman" w:cs="Times New Roman"/>
          <w:sz w:val="28"/>
          <w:szCs w:val="28"/>
          <w:lang w:val="en-IN"/>
        </w:rPr>
      </w:pPr>
      <w:bookmarkStart w:id="2" w:name="_Hlk170556952"/>
      <w:r w:rsidRPr="00C72689">
        <w:rPr>
          <w:rFonts w:ascii="Times New Roman" w:eastAsia="Times New Roman" w:hAnsi="Times New Roman" w:cs="Times New Roman"/>
          <w:b/>
          <w:bCs/>
          <w:sz w:val="28"/>
          <w:szCs w:val="28"/>
          <w:lang w:val="en-IN"/>
        </w:rPr>
        <w:lastRenderedPageBreak/>
        <w:t>REBEL FACTIONS</w:t>
      </w:r>
      <w:r w:rsidR="00594E05" w:rsidRPr="00C72689">
        <w:rPr>
          <w:rFonts w:ascii="Times New Roman" w:eastAsia="Times New Roman" w:hAnsi="Times New Roman" w:cs="Times New Roman"/>
          <w:b/>
          <w:bCs/>
          <w:sz w:val="28"/>
          <w:szCs w:val="28"/>
          <w:lang w:val="en-IN"/>
        </w:rPr>
        <w:t xml:space="preserve"> &amp; THEIR OPERATIONS </w:t>
      </w:r>
    </w:p>
    <w:bookmarkEnd w:id="2"/>
    <w:p w14:paraId="6C592E37" w14:textId="3A800953" w:rsidR="00B27D98" w:rsidRPr="00C72689" w:rsidRDefault="00DF5E8D" w:rsidP="00C72689">
      <w:pPr>
        <w:spacing w:line="360" w:lineRule="auto"/>
        <w:jc w:val="both"/>
        <w:rPr>
          <w:rFonts w:ascii="Times New Roman" w:eastAsia="Times New Roman" w:hAnsi="Times New Roman" w:cs="Times New Roman"/>
          <w:sz w:val="24"/>
          <w:szCs w:val="24"/>
          <w:lang w:val="en-IN"/>
        </w:rPr>
      </w:pPr>
      <w:r w:rsidRPr="00C72689">
        <w:rPr>
          <w:rFonts w:ascii="Times New Roman" w:eastAsia="Times New Roman" w:hAnsi="Times New Roman" w:cs="Times New Roman"/>
          <w:sz w:val="24"/>
          <w:szCs w:val="24"/>
          <w:lang w:val="en-IN"/>
        </w:rPr>
        <w:t xml:space="preserve">Several rebel factions continue to fight against the junta. Collectively, they are referred to as Ethnic Armed Organisations or EAOs. </w:t>
      </w:r>
      <w:r w:rsidR="00B057C8" w:rsidRPr="00C72689">
        <w:rPr>
          <w:rFonts w:ascii="Times New Roman" w:eastAsia="Times New Roman" w:hAnsi="Times New Roman" w:cs="Times New Roman"/>
          <w:sz w:val="24"/>
          <w:szCs w:val="24"/>
          <w:lang w:val="en-IN"/>
        </w:rPr>
        <w:t>The</w:t>
      </w:r>
      <w:r w:rsidRPr="00C72689">
        <w:rPr>
          <w:rFonts w:ascii="Times New Roman" w:eastAsia="Times New Roman" w:hAnsi="Times New Roman" w:cs="Times New Roman"/>
          <w:sz w:val="24"/>
          <w:szCs w:val="24"/>
          <w:lang w:val="en-IN"/>
        </w:rPr>
        <w:t xml:space="preserve"> factions have distinct leadership, capacity, and varying degrees of support. The one thing all these groups have in common is to rule out the junta rule and address the various grievances of human rights, political representation, etc.</w:t>
      </w:r>
      <w:r w:rsidR="009E7B37" w:rsidRPr="00C72689">
        <w:rPr>
          <w:rStyle w:val="FootnoteReference"/>
          <w:rFonts w:ascii="Times New Roman" w:eastAsia="Times New Roman" w:hAnsi="Times New Roman" w:cs="Times New Roman"/>
          <w:sz w:val="24"/>
          <w:szCs w:val="24"/>
          <w:lang w:val="en-IN"/>
        </w:rPr>
        <w:footnoteReference w:id="17"/>
      </w:r>
      <w:r w:rsidR="00B27D98" w:rsidRPr="00C72689">
        <w:rPr>
          <w:rFonts w:ascii="Times New Roman" w:eastAsia="Times New Roman" w:hAnsi="Times New Roman" w:cs="Times New Roman"/>
          <w:sz w:val="24"/>
          <w:szCs w:val="24"/>
        </w:rPr>
        <w:t xml:space="preserve"> However, post 2021, </w:t>
      </w:r>
      <w:r w:rsidR="00803C6A" w:rsidRPr="00C72689">
        <w:rPr>
          <w:rFonts w:ascii="Times New Roman" w:eastAsia="Times New Roman" w:hAnsi="Times New Roman" w:cs="Times New Roman"/>
          <w:sz w:val="24"/>
          <w:szCs w:val="24"/>
        </w:rPr>
        <w:t>major ethnic groups are fighting</w:t>
      </w:r>
      <w:r w:rsidR="00B27D98" w:rsidRPr="00C72689">
        <w:rPr>
          <w:rFonts w:ascii="Times New Roman" w:eastAsia="Times New Roman" w:hAnsi="Times New Roman" w:cs="Times New Roman"/>
          <w:sz w:val="24"/>
          <w:szCs w:val="24"/>
        </w:rPr>
        <w:t xml:space="preserve"> for their causes and at times have aligned together to fight against </w:t>
      </w:r>
      <w:r w:rsidR="00A60BAA" w:rsidRPr="00C72689">
        <w:rPr>
          <w:rFonts w:ascii="Times New Roman" w:eastAsia="Times New Roman" w:hAnsi="Times New Roman" w:cs="Times New Roman"/>
          <w:sz w:val="24"/>
          <w:szCs w:val="24"/>
        </w:rPr>
        <w:t xml:space="preserve">the </w:t>
      </w:r>
      <w:r w:rsidR="00B27D98" w:rsidRPr="00C72689">
        <w:rPr>
          <w:rFonts w:ascii="Times New Roman" w:eastAsia="Times New Roman" w:hAnsi="Times New Roman" w:cs="Times New Roman"/>
          <w:sz w:val="24"/>
          <w:szCs w:val="24"/>
        </w:rPr>
        <w:t>common enemy</w:t>
      </w:r>
      <w:r w:rsidR="00A60BAA" w:rsidRPr="00C72689">
        <w:rPr>
          <w:rFonts w:ascii="Times New Roman" w:eastAsia="Times New Roman" w:hAnsi="Times New Roman" w:cs="Times New Roman"/>
          <w:sz w:val="24"/>
          <w:szCs w:val="24"/>
        </w:rPr>
        <w:t>,</w:t>
      </w:r>
      <w:r w:rsidR="00B27D98" w:rsidRPr="00C72689">
        <w:rPr>
          <w:rFonts w:ascii="Times New Roman" w:eastAsia="Times New Roman" w:hAnsi="Times New Roman" w:cs="Times New Roman"/>
          <w:sz w:val="24"/>
          <w:szCs w:val="24"/>
        </w:rPr>
        <w:t xml:space="preserve"> Tatwadaw</w:t>
      </w:r>
      <w:r w:rsidR="00A60BAA" w:rsidRPr="00C72689">
        <w:rPr>
          <w:rFonts w:ascii="Times New Roman" w:eastAsia="Times New Roman" w:hAnsi="Times New Roman" w:cs="Times New Roman"/>
          <w:sz w:val="24"/>
          <w:szCs w:val="24"/>
        </w:rPr>
        <w:t xml:space="preserve">. </w:t>
      </w:r>
    </w:p>
    <w:p w14:paraId="0662D1A2" w14:textId="0F32B549" w:rsidR="00DF5E8D" w:rsidRPr="00C72689" w:rsidRDefault="00DF5E8D" w:rsidP="00C72689">
      <w:pPr>
        <w:spacing w:line="360" w:lineRule="auto"/>
        <w:jc w:val="both"/>
        <w:rPr>
          <w:rFonts w:ascii="Times New Roman" w:eastAsia="Times New Roman" w:hAnsi="Times New Roman" w:cs="Times New Roman"/>
          <w:sz w:val="24"/>
          <w:szCs w:val="24"/>
          <w:lang w:val="en-IN"/>
        </w:rPr>
      </w:pPr>
      <w:r w:rsidRPr="00C72689">
        <w:rPr>
          <w:rFonts w:ascii="Times New Roman" w:eastAsia="Times New Roman" w:hAnsi="Times New Roman" w:cs="Times New Roman"/>
          <w:sz w:val="24"/>
          <w:szCs w:val="24"/>
          <w:lang w:val="en-IN"/>
        </w:rPr>
        <w:t> </w:t>
      </w:r>
    </w:p>
    <w:p w14:paraId="65CC0AA2" w14:textId="1A58010C" w:rsidR="00430F37" w:rsidRPr="00C72689" w:rsidRDefault="008B69F2" w:rsidP="00C72689">
      <w:pPr>
        <w:spacing w:line="360" w:lineRule="auto"/>
        <w:jc w:val="both"/>
        <w:rPr>
          <w:rFonts w:ascii="Times New Roman" w:eastAsia="Times New Roman" w:hAnsi="Times New Roman" w:cs="Times New Roman"/>
          <w:b/>
          <w:bCs/>
          <w:sz w:val="24"/>
          <w:szCs w:val="24"/>
        </w:rPr>
      </w:pPr>
      <w:r w:rsidRPr="00C72689">
        <w:rPr>
          <w:rFonts w:ascii="Times New Roman" w:eastAsia="Times New Roman" w:hAnsi="Times New Roman" w:cs="Times New Roman"/>
          <w:b/>
          <w:bCs/>
          <w:sz w:val="24"/>
          <w:szCs w:val="24"/>
          <w:lang w:val="en-IN"/>
        </w:rPr>
        <w:t>Overview Of Prominent Factions</w:t>
      </w:r>
      <w:r w:rsidRPr="00C72689">
        <w:rPr>
          <w:rFonts w:ascii="Times New Roman" w:eastAsia="Times New Roman" w:hAnsi="Times New Roman" w:cs="Times New Roman"/>
          <w:b/>
          <w:bCs/>
          <w:sz w:val="24"/>
          <w:szCs w:val="24"/>
        </w:rPr>
        <w:t xml:space="preserve"> </w:t>
      </w:r>
      <w:proofErr w:type="gramStart"/>
      <w:r w:rsidRPr="00C72689">
        <w:rPr>
          <w:rFonts w:ascii="Times New Roman" w:eastAsia="Times New Roman" w:hAnsi="Times New Roman" w:cs="Times New Roman"/>
          <w:b/>
          <w:bCs/>
          <w:sz w:val="24"/>
          <w:szCs w:val="24"/>
        </w:rPr>
        <w:t>In</w:t>
      </w:r>
      <w:proofErr w:type="gramEnd"/>
      <w:r w:rsidRPr="00C72689">
        <w:rPr>
          <w:rFonts w:ascii="Times New Roman" w:eastAsia="Times New Roman" w:hAnsi="Times New Roman" w:cs="Times New Roman"/>
          <w:b/>
          <w:bCs/>
          <w:sz w:val="24"/>
          <w:szCs w:val="24"/>
        </w:rPr>
        <w:t xml:space="preserve"> The Ongoing Civil War</w:t>
      </w:r>
    </w:p>
    <w:p w14:paraId="32487160" w14:textId="77777777" w:rsidR="00872191" w:rsidRPr="00C72689" w:rsidRDefault="00872191" w:rsidP="00C72689">
      <w:pPr>
        <w:spacing w:line="360" w:lineRule="auto"/>
        <w:jc w:val="both"/>
        <w:rPr>
          <w:rFonts w:ascii="Times New Roman" w:eastAsia="Times New Roman" w:hAnsi="Times New Roman" w:cs="Times New Roman"/>
          <w:b/>
          <w:bCs/>
          <w:sz w:val="24"/>
          <w:szCs w:val="24"/>
        </w:rPr>
      </w:pPr>
    </w:p>
    <w:p w14:paraId="71F3497C" w14:textId="51CCA1E8" w:rsidR="00C434F6" w:rsidRPr="00C72689" w:rsidRDefault="00C434F6" w:rsidP="00C72689">
      <w:pPr>
        <w:pStyle w:val="ListParagraph"/>
        <w:numPr>
          <w:ilvl w:val="0"/>
          <w:numId w:val="22"/>
        </w:numPr>
        <w:spacing w:line="360" w:lineRule="auto"/>
        <w:jc w:val="both"/>
        <w:rPr>
          <w:rFonts w:ascii="Times New Roman" w:eastAsia="Times New Roman" w:hAnsi="Times New Roman" w:cs="Times New Roman"/>
          <w:sz w:val="24"/>
          <w:szCs w:val="24"/>
          <w:lang w:val="en-IN"/>
        </w:rPr>
      </w:pPr>
      <w:r w:rsidRPr="00C72689">
        <w:rPr>
          <w:rFonts w:ascii="Times New Roman" w:eastAsia="Times New Roman" w:hAnsi="Times New Roman" w:cs="Times New Roman"/>
          <w:b/>
          <w:bCs/>
          <w:sz w:val="24"/>
          <w:szCs w:val="24"/>
          <w:lang w:val="en-IN"/>
        </w:rPr>
        <w:t>Arakan Army (AA),</w:t>
      </w:r>
      <w:r w:rsidRPr="00C72689">
        <w:rPr>
          <w:rFonts w:ascii="Times New Roman" w:eastAsia="Times New Roman" w:hAnsi="Times New Roman" w:cs="Times New Roman"/>
          <w:sz w:val="24"/>
          <w:szCs w:val="24"/>
          <w:lang w:val="en-IN"/>
        </w:rPr>
        <w:t xml:space="preserve"> Armed Wing of the United League of Arakan</w:t>
      </w:r>
    </w:p>
    <w:p w14:paraId="1D5701FA" w14:textId="7AAAE685" w:rsidR="00C434F6" w:rsidRPr="00C72689" w:rsidRDefault="00C434F6" w:rsidP="00C72689">
      <w:pPr>
        <w:pStyle w:val="ListParagraph"/>
        <w:numPr>
          <w:ilvl w:val="0"/>
          <w:numId w:val="12"/>
        </w:numPr>
        <w:spacing w:line="360" w:lineRule="auto"/>
        <w:jc w:val="both"/>
        <w:rPr>
          <w:rFonts w:ascii="Times New Roman" w:eastAsia="Times New Roman" w:hAnsi="Times New Roman" w:cs="Times New Roman"/>
          <w:b/>
          <w:sz w:val="24"/>
          <w:szCs w:val="24"/>
          <w:u w:val="single"/>
          <w:lang w:val="en-IN"/>
        </w:rPr>
      </w:pPr>
      <w:r w:rsidRPr="00C72689">
        <w:rPr>
          <w:rFonts w:ascii="Times New Roman" w:eastAsia="Times New Roman" w:hAnsi="Times New Roman" w:cs="Times New Roman"/>
          <w:b/>
          <w:sz w:val="24"/>
          <w:szCs w:val="24"/>
          <w:lang w:val="en-IN"/>
        </w:rPr>
        <w:t>Established: 2009</w:t>
      </w:r>
    </w:p>
    <w:p w14:paraId="5A8CB0A4" w14:textId="774BCF6D" w:rsidR="003B6FB0" w:rsidRPr="00C72689" w:rsidRDefault="00C434F6" w:rsidP="00C72689">
      <w:pPr>
        <w:pStyle w:val="ListParagraph"/>
        <w:numPr>
          <w:ilvl w:val="0"/>
          <w:numId w:val="12"/>
        </w:numPr>
        <w:spacing w:line="360" w:lineRule="auto"/>
        <w:jc w:val="both"/>
        <w:rPr>
          <w:rFonts w:ascii="Times New Roman" w:eastAsia="Times New Roman" w:hAnsi="Times New Roman" w:cs="Times New Roman"/>
          <w:sz w:val="24"/>
          <w:szCs w:val="24"/>
          <w:lang w:val="en-IN"/>
        </w:rPr>
      </w:pPr>
      <w:r w:rsidRPr="00C72689">
        <w:rPr>
          <w:rFonts w:ascii="Times New Roman" w:eastAsia="Times New Roman" w:hAnsi="Times New Roman" w:cs="Times New Roman"/>
          <w:b/>
          <w:sz w:val="24"/>
          <w:szCs w:val="24"/>
          <w:lang w:val="en-IN"/>
        </w:rPr>
        <w:t>Core Ideology:</w:t>
      </w:r>
      <w:r w:rsidRPr="00C72689">
        <w:rPr>
          <w:rFonts w:ascii="Times New Roman" w:eastAsia="Times New Roman" w:hAnsi="Times New Roman" w:cs="Times New Roman"/>
          <w:sz w:val="24"/>
          <w:szCs w:val="24"/>
          <w:lang w:val="en-IN"/>
        </w:rPr>
        <w:t xml:space="preserve"> R</w:t>
      </w:r>
      <w:r w:rsidRPr="00C72689">
        <w:rPr>
          <w:rFonts w:ascii="Times New Roman" w:eastAsia="Times New Roman" w:hAnsi="Times New Roman" w:cs="Times New Roman"/>
          <w:sz w:val="24"/>
          <w:szCs w:val="24"/>
        </w:rPr>
        <w:t>estore the sovereignty of the multi-ethnic Arakanese</w:t>
      </w:r>
      <w:r w:rsidR="00604ACF" w:rsidRPr="00C72689">
        <w:rPr>
          <w:rFonts w:ascii="Times New Roman" w:eastAsia="Times New Roman" w:hAnsi="Times New Roman" w:cs="Times New Roman"/>
          <w:sz w:val="24"/>
          <w:szCs w:val="24"/>
        </w:rPr>
        <w:t> </w:t>
      </w:r>
      <w:r w:rsidR="00604ACF" w:rsidRPr="00C72689">
        <w:rPr>
          <w:rFonts w:ascii="Times New Roman" w:eastAsia="Times New Roman" w:hAnsi="Times New Roman" w:cs="Times New Roman"/>
          <w:sz w:val="24"/>
          <w:szCs w:val="24"/>
          <w:lang w:val="en-IN"/>
        </w:rPr>
        <w:t xml:space="preserve">but after the 2021 Coup, it became a part of </w:t>
      </w:r>
      <w:r w:rsidR="00BD7A86" w:rsidRPr="00C72689">
        <w:rPr>
          <w:rFonts w:ascii="Times New Roman" w:eastAsia="Times New Roman" w:hAnsi="Times New Roman" w:cs="Times New Roman"/>
          <w:sz w:val="24"/>
          <w:szCs w:val="24"/>
          <w:lang w:val="en-IN"/>
        </w:rPr>
        <w:t xml:space="preserve">the </w:t>
      </w:r>
      <w:r w:rsidR="00BD7A86" w:rsidRPr="00C72689">
        <w:rPr>
          <w:rFonts w:ascii="Times New Roman" w:eastAsia="Times New Roman" w:hAnsi="Times New Roman" w:cs="Times New Roman"/>
          <w:bCs/>
          <w:sz w:val="24"/>
          <w:szCs w:val="24"/>
          <w:lang w:val="en-IN"/>
        </w:rPr>
        <w:t>Three Brotherhood Alliance (3BTA)</w:t>
      </w:r>
      <w:r w:rsidR="00BD7A86" w:rsidRPr="00C72689">
        <w:rPr>
          <w:rFonts w:ascii="Times New Roman" w:eastAsia="Times New Roman" w:hAnsi="Times New Roman" w:cs="Times New Roman"/>
          <w:sz w:val="24"/>
          <w:szCs w:val="24"/>
          <w:lang w:val="en-IN"/>
        </w:rPr>
        <w:t xml:space="preserve"> </w:t>
      </w:r>
      <w:r w:rsidR="003546A4" w:rsidRPr="00C72689">
        <w:rPr>
          <w:rFonts w:ascii="Times New Roman" w:eastAsia="Times New Roman" w:hAnsi="Times New Roman" w:cs="Times New Roman"/>
          <w:sz w:val="24"/>
          <w:szCs w:val="24"/>
          <w:lang w:val="en-IN"/>
        </w:rPr>
        <w:t>which</w:t>
      </w:r>
      <w:r w:rsidR="00604ACF" w:rsidRPr="00C72689">
        <w:rPr>
          <w:rFonts w:ascii="Times New Roman" w:eastAsia="Times New Roman" w:hAnsi="Times New Roman" w:cs="Times New Roman"/>
          <w:sz w:val="24"/>
          <w:szCs w:val="24"/>
          <w:lang w:val="en-IN"/>
        </w:rPr>
        <w:t xml:space="preserve"> shared a common goal to fight against the military junta and restoration of democracy.</w:t>
      </w:r>
      <w:r w:rsidR="009538FC" w:rsidRPr="00C72689">
        <w:rPr>
          <w:rStyle w:val="FootnoteReference"/>
          <w:rFonts w:ascii="Times New Roman" w:eastAsia="Times New Roman" w:hAnsi="Times New Roman" w:cs="Times New Roman"/>
          <w:sz w:val="24"/>
          <w:szCs w:val="24"/>
          <w:lang w:val="en-IN"/>
        </w:rPr>
        <w:footnoteReference w:id="18"/>
      </w:r>
      <w:r w:rsidR="00604ACF" w:rsidRPr="00C72689">
        <w:rPr>
          <w:rFonts w:ascii="Times New Roman" w:eastAsia="Times New Roman" w:hAnsi="Times New Roman" w:cs="Times New Roman"/>
          <w:sz w:val="24"/>
          <w:szCs w:val="24"/>
          <w:lang w:val="en-IN"/>
        </w:rPr>
        <w:t> </w:t>
      </w:r>
    </w:p>
    <w:p w14:paraId="50A2117E" w14:textId="4D68B161" w:rsidR="003B6FB0" w:rsidRPr="00C72689" w:rsidRDefault="00AB2495" w:rsidP="00C72689">
      <w:pPr>
        <w:pStyle w:val="ListParagraph"/>
        <w:numPr>
          <w:ilvl w:val="0"/>
          <w:numId w:val="12"/>
        </w:numPr>
        <w:spacing w:line="360" w:lineRule="auto"/>
        <w:jc w:val="both"/>
        <w:rPr>
          <w:rFonts w:ascii="Times New Roman" w:eastAsia="Times New Roman" w:hAnsi="Times New Roman" w:cs="Times New Roman"/>
          <w:b/>
          <w:sz w:val="24"/>
          <w:szCs w:val="24"/>
          <w:lang w:val="en-IN"/>
        </w:rPr>
      </w:pPr>
      <w:r w:rsidRPr="00C72689">
        <w:rPr>
          <w:rFonts w:ascii="Times New Roman" w:eastAsia="Times New Roman" w:hAnsi="Times New Roman" w:cs="Times New Roman"/>
          <w:b/>
          <w:sz w:val="24"/>
          <w:szCs w:val="24"/>
          <w:lang w:val="en-IN"/>
        </w:rPr>
        <w:t>Prominent Territories</w:t>
      </w:r>
      <w:r w:rsidR="003B6FB0" w:rsidRPr="00C72689">
        <w:rPr>
          <w:rFonts w:ascii="Times New Roman" w:eastAsia="Times New Roman" w:hAnsi="Times New Roman" w:cs="Times New Roman"/>
          <w:b/>
          <w:sz w:val="24"/>
          <w:szCs w:val="24"/>
          <w:lang w:val="en-IN"/>
        </w:rPr>
        <w:t xml:space="preserve">: </w:t>
      </w:r>
      <w:r w:rsidR="00A02AC2" w:rsidRPr="00C72689">
        <w:rPr>
          <w:rFonts w:ascii="Times New Roman" w:eastAsia="Times New Roman" w:hAnsi="Times New Roman" w:cs="Times New Roman"/>
          <w:sz w:val="24"/>
          <w:szCs w:val="24"/>
          <w:lang w:val="en-IN"/>
        </w:rPr>
        <w:t>Rakhine State</w:t>
      </w:r>
      <w:r w:rsidR="009538FC" w:rsidRPr="00C72689">
        <w:rPr>
          <w:rStyle w:val="FootnoteReference"/>
          <w:rFonts w:ascii="Times New Roman" w:eastAsia="Times New Roman" w:hAnsi="Times New Roman" w:cs="Times New Roman"/>
          <w:sz w:val="24"/>
          <w:szCs w:val="24"/>
          <w:lang w:val="en-IN"/>
        </w:rPr>
        <w:footnoteReference w:id="19"/>
      </w:r>
    </w:p>
    <w:p w14:paraId="59D3A70B" w14:textId="5186A5AF" w:rsidR="00C434F6" w:rsidRPr="00C72689" w:rsidRDefault="003B6FB0" w:rsidP="00C72689">
      <w:pPr>
        <w:pStyle w:val="ListParagraph"/>
        <w:numPr>
          <w:ilvl w:val="0"/>
          <w:numId w:val="12"/>
        </w:numPr>
        <w:spacing w:line="360" w:lineRule="auto"/>
        <w:jc w:val="both"/>
        <w:rPr>
          <w:rFonts w:ascii="Times New Roman" w:eastAsia="Times New Roman" w:hAnsi="Times New Roman" w:cs="Times New Roman"/>
          <w:bCs/>
          <w:sz w:val="24"/>
          <w:szCs w:val="24"/>
          <w:lang w:val="en-IN"/>
        </w:rPr>
      </w:pPr>
      <w:r w:rsidRPr="00C72689">
        <w:rPr>
          <w:rFonts w:ascii="Times New Roman" w:eastAsia="Times New Roman" w:hAnsi="Times New Roman" w:cs="Times New Roman"/>
          <w:b/>
          <w:sz w:val="24"/>
          <w:szCs w:val="24"/>
          <w:lang w:val="en-IN"/>
        </w:rPr>
        <w:t>Army</w:t>
      </w:r>
      <w:r w:rsidRPr="00C72689">
        <w:rPr>
          <w:rFonts w:ascii="Times New Roman" w:eastAsia="Times New Roman" w:hAnsi="Times New Roman" w:cs="Times New Roman"/>
          <w:bCs/>
          <w:sz w:val="24"/>
          <w:szCs w:val="24"/>
          <w:lang w:val="en-IN"/>
        </w:rPr>
        <w:t xml:space="preserve"> </w:t>
      </w:r>
      <w:r w:rsidRPr="00C72689">
        <w:rPr>
          <w:rFonts w:ascii="Times New Roman" w:eastAsia="Times New Roman" w:hAnsi="Times New Roman" w:cs="Times New Roman"/>
          <w:b/>
          <w:sz w:val="24"/>
          <w:szCs w:val="24"/>
          <w:lang w:val="en-IN"/>
        </w:rPr>
        <w:t>Size</w:t>
      </w:r>
      <w:r w:rsidRPr="00C72689">
        <w:rPr>
          <w:rFonts w:ascii="Times New Roman" w:eastAsia="Times New Roman" w:hAnsi="Times New Roman" w:cs="Times New Roman"/>
          <w:bCs/>
          <w:sz w:val="24"/>
          <w:szCs w:val="24"/>
          <w:lang w:val="en-IN"/>
        </w:rPr>
        <w:t>:</w:t>
      </w:r>
      <w:r w:rsidR="00C434F6" w:rsidRPr="00C72689">
        <w:rPr>
          <w:rFonts w:ascii="Times New Roman" w:eastAsia="Times New Roman" w:hAnsi="Times New Roman" w:cs="Times New Roman"/>
          <w:bCs/>
          <w:sz w:val="24"/>
          <w:szCs w:val="24"/>
          <w:lang w:val="en-IN"/>
        </w:rPr>
        <w:t xml:space="preserve"> Approximately</w:t>
      </w:r>
      <w:r w:rsidRPr="00C72689">
        <w:rPr>
          <w:rFonts w:ascii="Times New Roman" w:eastAsia="Times New Roman" w:hAnsi="Times New Roman" w:cs="Times New Roman"/>
          <w:bCs/>
          <w:sz w:val="24"/>
          <w:szCs w:val="24"/>
          <w:lang w:val="en-IN"/>
        </w:rPr>
        <w:t xml:space="preserve"> 30,000 fighters</w:t>
      </w:r>
      <w:r w:rsidR="00C434F6" w:rsidRPr="00C72689">
        <w:rPr>
          <w:rFonts w:ascii="Times New Roman" w:eastAsia="Times New Roman" w:hAnsi="Times New Roman" w:cs="Times New Roman"/>
          <w:bCs/>
          <w:sz w:val="24"/>
          <w:szCs w:val="24"/>
          <w:lang w:val="en-IN"/>
        </w:rPr>
        <w:t>.</w:t>
      </w:r>
      <w:r w:rsidR="009538FC" w:rsidRPr="00C72689">
        <w:rPr>
          <w:rStyle w:val="FootnoteReference"/>
          <w:rFonts w:ascii="Times New Roman" w:eastAsia="Times New Roman" w:hAnsi="Times New Roman" w:cs="Times New Roman"/>
          <w:bCs/>
          <w:sz w:val="24"/>
          <w:szCs w:val="24"/>
          <w:lang w:val="en-IN"/>
        </w:rPr>
        <w:footnoteReference w:id="20"/>
      </w:r>
    </w:p>
    <w:p w14:paraId="41CE26FF" w14:textId="72C01413" w:rsidR="0062144C" w:rsidRPr="00C72689" w:rsidRDefault="00604ACF" w:rsidP="00C72689">
      <w:pPr>
        <w:pStyle w:val="ListParagraph"/>
        <w:numPr>
          <w:ilvl w:val="0"/>
          <w:numId w:val="12"/>
        </w:numPr>
        <w:spacing w:line="360" w:lineRule="auto"/>
        <w:jc w:val="both"/>
        <w:rPr>
          <w:rFonts w:ascii="Times New Roman" w:eastAsia="Times New Roman" w:hAnsi="Times New Roman" w:cs="Times New Roman"/>
          <w:bCs/>
          <w:sz w:val="24"/>
          <w:szCs w:val="24"/>
          <w:lang w:val="en-IN"/>
        </w:rPr>
      </w:pPr>
      <w:r w:rsidRPr="00C72689">
        <w:rPr>
          <w:rFonts w:ascii="Times New Roman" w:eastAsia="Times New Roman" w:hAnsi="Times New Roman" w:cs="Times New Roman"/>
          <w:b/>
          <w:sz w:val="24"/>
          <w:szCs w:val="24"/>
          <w:lang w:val="en-IN"/>
        </w:rPr>
        <w:t>Backing</w:t>
      </w:r>
      <w:r w:rsidRPr="00C72689">
        <w:rPr>
          <w:rFonts w:ascii="Times New Roman" w:eastAsia="Times New Roman" w:hAnsi="Times New Roman" w:cs="Times New Roman"/>
          <w:bCs/>
          <w:sz w:val="24"/>
          <w:szCs w:val="24"/>
          <w:lang w:val="en-IN"/>
        </w:rPr>
        <w:t>/</w:t>
      </w:r>
      <w:r w:rsidRPr="00C72689">
        <w:rPr>
          <w:rFonts w:ascii="Times New Roman" w:eastAsia="Times New Roman" w:hAnsi="Times New Roman" w:cs="Times New Roman"/>
          <w:b/>
          <w:sz w:val="24"/>
          <w:szCs w:val="24"/>
          <w:lang w:val="en-IN"/>
        </w:rPr>
        <w:t>Financing</w:t>
      </w:r>
      <w:r w:rsidRPr="00C72689">
        <w:rPr>
          <w:rFonts w:ascii="Times New Roman" w:eastAsia="Times New Roman" w:hAnsi="Times New Roman" w:cs="Times New Roman"/>
          <w:bCs/>
          <w:sz w:val="24"/>
          <w:szCs w:val="24"/>
          <w:lang w:val="en-IN"/>
        </w:rPr>
        <w:t>: Prominently s</w:t>
      </w:r>
      <w:r w:rsidR="00C434F6" w:rsidRPr="00C72689">
        <w:rPr>
          <w:rFonts w:ascii="Times New Roman" w:eastAsia="Times New Roman" w:hAnsi="Times New Roman" w:cs="Times New Roman"/>
          <w:bCs/>
          <w:sz w:val="24"/>
          <w:szCs w:val="24"/>
          <w:lang w:val="en-IN"/>
        </w:rPr>
        <w:t xml:space="preserve">upported by </w:t>
      </w:r>
      <w:r w:rsidRPr="00C72689">
        <w:rPr>
          <w:rFonts w:ascii="Times New Roman" w:eastAsia="Times New Roman" w:hAnsi="Times New Roman" w:cs="Times New Roman"/>
          <w:bCs/>
          <w:sz w:val="24"/>
          <w:szCs w:val="24"/>
          <w:lang w:val="en-IN"/>
        </w:rPr>
        <w:t>the PRC as it operates near the PRC’s border.</w:t>
      </w:r>
      <w:r w:rsidR="003546A4" w:rsidRPr="00C72689">
        <w:rPr>
          <w:rStyle w:val="FootnoteReference"/>
          <w:rFonts w:ascii="Times New Roman" w:eastAsia="Times New Roman" w:hAnsi="Times New Roman" w:cs="Times New Roman"/>
          <w:bCs/>
          <w:sz w:val="24"/>
          <w:szCs w:val="24"/>
          <w:lang w:val="en-IN"/>
        </w:rPr>
        <w:footnoteReference w:id="21"/>
      </w:r>
    </w:p>
    <w:p w14:paraId="40EA29B1" w14:textId="77777777" w:rsidR="00872191" w:rsidRPr="00C72689" w:rsidRDefault="00872191" w:rsidP="00C72689">
      <w:pPr>
        <w:pStyle w:val="ListParagraph"/>
        <w:spacing w:line="360" w:lineRule="auto"/>
        <w:ind w:left="1080"/>
        <w:jc w:val="both"/>
        <w:rPr>
          <w:rFonts w:ascii="Times New Roman" w:eastAsia="Times New Roman" w:hAnsi="Times New Roman" w:cs="Times New Roman"/>
          <w:bCs/>
          <w:sz w:val="24"/>
          <w:szCs w:val="24"/>
          <w:lang w:val="en-IN"/>
        </w:rPr>
      </w:pPr>
    </w:p>
    <w:p w14:paraId="5D068C61" w14:textId="644EE153" w:rsidR="00F63FC8" w:rsidRPr="00C72689" w:rsidRDefault="00DF5E8D" w:rsidP="00C72689">
      <w:pPr>
        <w:pStyle w:val="ListParagraph"/>
        <w:numPr>
          <w:ilvl w:val="0"/>
          <w:numId w:val="22"/>
        </w:numPr>
        <w:spacing w:line="360" w:lineRule="auto"/>
        <w:jc w:val="both"/>
        <w:rPr>
          <w:rFonts w:ascii="Times New Roman" w:eastAsia="Times New Roman" w:hAnsi="Times New Roman" w:cs="Times New Roman"/>
          <w:b/>
          <w:bCs/>
          <w:sz w:val="24"/>
          <w:szCs w:val="24"/>
          <w:lang w:val="en-IN"/>
        </w:rPr>
      </w:pPr>
      <w:r w:rsidRPr="00C72689">
        <w:rPr>
          <w:rFonts w:ascii="Times New Roman" w:eastAsia="Times New Roman" w:hAnsi="Times New Roman" w:cs="Times New Roman"/>
          <w:b/>
          <w:bCs/>
          <w:sz w:val="24"/>
          <w:szCs w:val="24"/>
          <w:lang w:val="en-IN"/>
        </w:rPr>
        <w:t>Ta’ang National Liberation Army (TNLA)</w:t>
      </w:r>
      <w:r w:rsidR="00604ACF" w:rsidRPr="00C72689">
        <w:rPr>
          <w:rFonts w:ascii="Times New Roman" w:eastAsia="Times New Roman" w:hAnsi="Times New Roman" w:cs="Times New Roman"/>
          <w:b/>
          <w:bCs/>
          <w:sz w:val="24"/>
          <w:szCs w:val="24"/>
          <w:lang w:val="en-IN"/>
        </w:rPr>
        <w:t xml:space="preserve"> </w:t>
      </w:r>
    </w:p>
    <w:p w14:paraId="4AE1A791" w14:textId="1649578B" w:rsidR="00AB2495" w:rsidRPr="00C72689" w:rsidRDefault="003B6FB0" w:rsidP="00C72689">
      <w:pPr>
        <w:pStyle w:val="ListParagraph"/>
        <w:numPr>
          <w:ilvl w:val="0"/>
          <w:numId w:val="12"/>
        </w:numPr>
        <w:spacing w:line="360" w:lineRule="auto"/>
        <w:jc w:val="both"/>
        <w:rPr>
          <w:rFonts w:ascii="Times New Roman" w:eastAsia="Times New Roman" w:hAnsi="Times New Roman" w:cs="Times New Roman"/>
          <w:b/>
          <w:bCs/>
          <w:sz w:val="24"/>
          <w:szCs w:val="24"/>
          <w:u w:val="single"/>
          <w:lang w:val="en-IN"/>
        </w:rPr>
      </w:pPr>
      <w:r w:rsidRPr="00C72689">
        <w:rPr>
          <w:rFonts w:ascii="Times New Roman" w:eastAsia="Times New Roman" w:hAnsi="Times New Roman" w:cs="Times New Roman"/>
          <w:b/>
          <w:sz w:val="24"/>
          <w:szCs w:val="24"/>
          <w:lang w:val="en-IN"/>
        </w:rPr>
        <w:t>Established</w:t>
      </w:r>
      <w:r w:rsidRPr="00C72689">
        <w:rPr>
          <w:rFonts w:ascii="Times New Roman" w:eastAsia="Times New Roman" w:hAnsi="Times New Roman" w:cs="Times New Roman"/>
          <w:sz w:val="24"/>
          <w:szCs w:val="24"/>
          <w:lang w:val="en-IN"/>
        </w:rPr>
        <w:t>:</w:t>
      </w:r>
    </w:p>
    <w:p w14:paraId="17A9D51A" w14:textId="56BA9B70" w:rsidR="00AB2495" w:rsidRPr="00C72689" w:rsidRDefault="00AB2495" w:rsidP="00C72689">
      <w:pPr>
        <w:pStyle w:val="ListParagraph"/>
        <w:numPr>
          <w:ilvl w:val="2"/>
          <w:numId w:val="12"/>
        </w:numPr>
        <w:spacing w:line="360" w:lineRule="auto"/>
        <w:jc w:val="both"/>
        <w:rPr>
          <w:rFonts w:ascii="Times New Roman" w:eastAsia="Times New Roman" w:hAnsi="Times New Roman" w:cs="Times New Roman"/>
          <w:b/>
          <w:bCs/>
          <w:sz w:val="24"/>
          <w:szCs w:val="24"/>
          <w:u w:val="single"/>
          <w:lang w:val="en-IN"/>
        </w:rPr>
      </w:pPr>
      <w:r w:rsidRPr="00C72689">
        <w:rPr>
          <w:rFonts w:ascii="Times New Roman" w:eastAsia="Times New Roman" w:hAnsi="Times New Roman" w:cs="Times New Roman"/>
          <w:sz w:val="24"/>
          <w:szCs w:val="24"/>
        </w:rPr>
        <w:t xml:space="preserve">in 1963 as the Palaung National Army, </w:t>
      </w:r>
    </w:p>
    <w:p w14:paraId="46A9E7A8" w14:textId="77777777" w:rsidR="00AB2495" w:rsidRPr="00C72689" w:rsidRDefault="00AB2495" w:rsidP="00C72689">
      <w:pPr>
        <w:pStyle w:val="ListParagraph"/>
        <w:numPr>
          <w:ilvl w:val="2"/>
          <w:numId w:val="12"/>
        </w:numPr>
        <w:spacing w:line="360" w:lineRule="auto"/>
        <w:jc w:val="both"/>
        <w:rPr>
          <w:rFonts w:ascii="Times New Roman" w:eastAsia="Times New Roman" w:hAnsi="Times New Roman" w:cs="Times New Roman"/>
          <w:b/>
          <w:bCs/>
          <w:sz w:val="24"/>
          <w:szCs w:val="24"/>
          <w:u w:val="single"/>
          <w:lang w:val="en-IN"/>
        </w:rPr>
      </w:pPr>
      <w:r w:rsidRPr="00C72689">
        <w:rPr>
          <w:rFonts w:ascii="Times New Roman" w:eastAsia="Times New Roman" w:hAnsi="Times New Roman" w:cs="Times New Roman"/>
          <w:sz w:val="24"/>
          <w:szCs w:val="24"/>
        </w:rPr>
        <w:t xml:space="preserve">in 1976 as the Palaung State Liberation Army (PSLA), </w:t>
      </w:r>
    </w:p>
    <w:p w14:paraId="39E13ABE" w14:textId="354FF018" w:rsidR="00AB2495" w:rsidRPr="00C72689" w:rsidRDefault="00AB2495" w:rsidP="00C72689">
      <w:pPr>
        <w:pStyle w:val="ListParagraph"/>
        <w:numPr>
          <w:ilvl w:val="2"/>
          <w:numId w:val="12"/>
        </w:numPr>
        <w:spacing w:line="360" w:lineRule="auto"/>
        <w:jc w:val="both"/>
        <w:rPr>
          <w:rFonts w:ascii="Times New Roman" w:eastAsia="Times New Roman" w:hAnsi="Times New Roman" w:cs="Times New Roman"/>
          <w:b/>
          <w:bCs/>
          <w:sz w:val="24"/>
          <w:szCs w:val="24"/>
          <w:u w:val="single"/>
          <w:lang w:val="en-IN"/>
        </w:rPr>
      </w:pPr>
      <w:r w:rsidRPr="00C72689">
        <w:rPr>
          <w:rFonts w:ascii="Times New Roman" w:eastAsia="Times New Roman" w:hAnsi="Times New Roman" w:cs="Times New Roman"/>
          <w:sz w:val="24"/>
          <w:szCs w:val="24"/>
        </w:rPr>
        <w:t xml:space="preserve">in 1992 as the Palaung State Liberation Front (PSLF) and, </w:t>
      </w:r>
    </w:p>
    <w:p w14:paraId="1C7AF326" w14:textId="5C5D4ACD" w:rsidR="00AB2495" w:rsidRPr="00C72689" w:rsidRDefault="00AB2495" w:rsidP="00C72689">
      <w:pPr>
        <w:pStyle w:val="ListParagraph"/>
        <w:numPr>
          <w:ilvl w:val="2"/>
          <w:numId w:val="12"/>
        </w:numPr>
        <w:spacing w:line="360" w:lineRule="auto"/>
        <w:jc w:val="both"/>
        <w:rPr>
          <w:rFonts w:ascii="Times New Roman" w:eastAsia="Times New Roman" w:hAnsi="Times New Roman" w:cs="Times New Roman"/>
          <w:b/>
          <w:bCs/>
          <w:sz w:val="24"/>
          <w:szCs w:val="24"/>
          <w:u w:val="single"/>
          <w:lang w:val="en-IN"/>
        </w:rPr>
      </w:pPr>
      <w:r w:rsidRPr="00C72689">
        <w:rPr>
          <w:rFonts w:ascii="Times New Roman" w:eastAsia="Times New Roman" w:hAnsi="Times New Roman" w:cs="Times New Roman"/>
          <w:sz w:val="24"/>
          <w:szCs w:val="24"/>
        </w:rPr>
        <w:t xml:space="preserve">in 2009 as the Ta’ang National Liberation Army (TNLA) </w:t>
      </w:r>
    </w:p>
    <w:p w14:paraId="0635F629" w14:textId="5962D12A" w:rsidR="00DF5E8D" w:rsidRPr="00C72689" w:rsidRDefault="00DF5E8D" w:rsidP="00C72689">
      <w:pPr>
        <w:pStyle w:val="ListParagraph"/>
        <w:numPr>
          <w:ilvl w:val="0"/>
          <w:numId w:val="12"/>
        </w:numPr>
        <w:spacing w:line="360" w:lineRule="auto"/>
        <w:jc w:val="both"/>
        <w:rPr>
          <w:rFonts w:ascii="Times New Roman" w:eastAsia="Times New Roman" w:hAnsi="Times New Roman" w:cs="Times New Roman"/>
          <w:b/>
          <w:bCs/>
          <w:sz w:val="24"/>
          <w:szCs w:val="24"/>
          <w:u w:val="single"/>
          <w:lang w:val="en-IN"/>
        </w:rPr>
      </w:pPr>
      <w:r w:rsidRPr="00C72689">
        <w:rPr>
          <w:rFonts w:ascii="Times New Roman" w:eastAsia="Times New Roman" w:hAnsi="Times New Roman" w:cs="Times New Roman"/>
          <w:b/>
          <w:sz w:val="24"/>
          <w:szCs w:val="24"/>
          <w:lang w:val="en-IN"/>
        </w:rPr>
        <w:lastRenderedPageBreak/>
        <w:t>Core Ideology:</w:t>
      </w:r>
      <w:r w:rsidRPr="00C72689">
        <w:rPr>
          <w:rFonts w:ascii="Times New Roman" w:eastAsia="Times New Roman" w:hAnsi="Times New Roman" w:cs="Times New Roman"/>
          <w:sz w:val="24"/>
          <w:szCs w:val="24"/>
          <w:lang w:val="en-IN"/>
        </w:rPr>
        <w:t xml:space="preserve"> Autonomy f</w:t>
      </w:r>
      <w:r w:rsidR="003B6FB0" w:rsidRPr="00C72689">
        <w:rPr>
          <w:rFonts w:ascii="Times New Roman" w:eastAsia="Times New Roman" w:hAnsi="Times New Roman" w:cs="Times New Roman"/>
          <w:sz w:val="24"/>
          <w:szCs w:val="24"/>
          <w:lang w:val="en-IN"/>
        </w:rPr>
        <w:t xml:space="preserve">or the Ta'ang (Palaung) people, but after the 2021 Coup, it became a part of 3BA </w:t>
      </w:r>
      <w:r w:rsidR="00554582" w:rsidRPr="00C72689">
        <w:rPr>
          <w:rFonts w:ascii="Times New Roman" w:eastAsia="Times New Roman" w:hAnsi="Times New Roman" w:cs="Times New Roman"/>
          <w:sz w:val="24"/>
          <w:szCs w:val="24"/>
          <w:lang w:val="en-IN"/>
        </w:rPr>
        <w:t xml:space="preserve">and </w:t>
      </w:r>
      <w:r w:rsidR="003B6FB0" w:rsidRPr="00C72689">
        <w:rPr>
          <w:rFonts w:ascii="Times New Roman" w:eastAsia="Times New Roman" w:hAnsi="Times New Roman" w:cs="Times New Roman"/>
          <w:sz w:val="24"/>
          <w:szCs w:val="24"/>
          <w:lang w:val="en-IN"/>
        </w:rPr>
        <w:t>shared a common goal to fight against the military junta and restoration of democracy. </w:t>
      </w:r>
    </w:p>
    <w:p w14:paraId="5F31485A" w14:textId="643FCF64" w:rsidR="00DF5E8D" w:rsidRPr="00C72689" w:rsidRDefault="00AB2495" w:rsidP="00C72689">
      <w:pPr>
        <w:pStyle w:val="ListParagraph"/>
        <w:numPr>
          <w:ilvl w:val="0"/>
          <w:numId w:val="12"/>
        </w:numPr>
        <w:spacing w:line="360" w:lineRule="auto"/>
        <w:jc w:val="both"/>
        <w:rPr>
          <w:rFonts w:ascii="Times New Roman" w:eastAsia="Times New Roman" w:hAnsi="Times New Roman" w:cs="Times New Roman"/>
          <w:sz w:val="24"/>
          <w:szCs w:val="24"/>
          <w:lang w:val="en-IN"/>
        </w:rPr>
      </w:pPr>
      <w:r w:rsidRPr="00C72689">
        <w:rPr>
          <w:rFonts w:ascii="Times New Roman" w:eastAsia="Times New Roman" w:hAnsi="Times New Roman" w:cs="Times New Roman"/>
          <w:b/>
          <w:sz w:val="24"/>
          <w:szCs w:val="24"/>
          <w:lang w:val="en-IN"/>
        </w:rPr>
        <w:t>Prominent Territories</w:t>
      </w:r>
      <w:r w:rsidR="00DF5E8D" w:rsidRPr="00C72689">
        <w:rPr>
          <w:rFonts w:ascii="Times New Roman" w:eastAsia="Times New Roman" w:hAnsi="Times New Roman" w:cs="Times New Roman"/>
          <w:b/>
          <w:sz w:val="24"/>
          <w:szCs w:val="24"/>
          <w:lang w:val="en-IN"/>
        </w:rPr>
        <w:t>:</w:t>
      </w:r>
      <w:r w:rsidR="00DF5E8D" w:rsidRPr="00C72689">
        <w:rPr>
          <w:rFonts w:ascii="Times New Roman" w:eastAsia="Times New Roman" w:hAnsi="Times New Roman" w:cs="Times New Roman"/>
          <w:sz w:val="24"/>
          <w:szCs w:val="24"/>
          <w:lang w:val="en-IN"/>
        </w:rPr>
        <w:t xml:space="preserve"> </w:t>
      </w:r>
      <w:r w:rsidR="003B6FB0" w:rsidRPr="00C72689">
        <w:rPr>
          <w:rFonts w:ascii="Times New Roman" w:eastAsia="Times New Roman" w:hAnsi="Times New Roman" w:cs="Times New Roman"/>
          <w:sz w:val="24"/>
          <w:szCs w:val="24"/>
          <w:lang w:val="en-IN"/>
        </w:rPr>
        <w:t xml:space="preserve">Self-administered zone - Pa Laung, </w:t>
      </w:r>
    </w:p>
    <w:p w14:paraId="00B18D26" w14:textId="29DF0B3F" w:rsidR="00DF5E8D" w:rsidRPr="00C72689" w:rsidRDefault="00DF5E8D" w:rsidP="00C72689">
      <w:pPr>
        <w:pStyle w:val="ListParagraph"/>
        <w:numPr>
          <w:ilvl w:val="0"/>
          <w:numId w:val="12"/>
        </w:numPr>
        <w:spacing w:line="360" w:lineRule="auto"/>
        <w:jc w:val="both"/>
        <w:rPr>
          <w:rFonts w:ascii="Times New Roman" w:eastAsia="Times New Roman" w:hAnsi="Times New Roman" w:cs="Times New Roman"/>
          <w:sz w:val="24"/>
          <w:szCs w:val="24"/>
          <w:lang w:val="en-IN"/>
        </w:rPr>
      </w:pPr>
      <w:r w:rsidRPr="00C72689">
        <w:rPr>
          <w:rFonts w:ascii="Times New Roman" w:eastAsia="Times New Roman" w:hAnsi="Times New Roman" w:cs="Times New Roman"/>
          <w:b/>
          <w:sz w:val="24"/>
          <w:szCs w:val="24"/>
          <w:lang w:val="en-IN"/>
        </w:rPr>
        <w:t>Army Size:</w:t>
      </w:r>
      <w:r w:rsidRPr="00C72689">
        <w:rPr>
          <w:rFonts w:ascii="Times New Roman" w:eastAsia="Times New Roman" w:hAnsi="Times New Roman" w:cs="Times New Roman"/>
          <w:sz w:val="24"/>
          <w:szCs w:val="24"/>
          <w:lang w:val="en-IN"/>
        </w:rPr>
        <w:t xml:space="preserve"> A</w:t>
      </w:r>
      <w:r w:rsidR="003B6FB0" w:rsidRPr="00C72689">
        <w:rPr>
          <w:rFonts w:ascii="Times New Roman" w:eastAsia="Times New Roman" w:hAnsi="Times New Roman" w:cs="Times New Roman"/>
          <w:sz w:val="24"/>
          <w:szCs w:val="24"/>
          <w:lang w:val="en-IN"/>
        </w:rPr>
        <w:t xml:space="preserve">round 15,000 </w:t>
      </w:r>
      <w:r w:rsidRPr="00C72689">
        <w:rPr>
          <w:rFonts w:ascii="Times New Roman" w:eastAsia="Times New Roman" w:hAnsi="Times New Roman" w:cs="Times New Roman"/>
          <w:sz w:val="24"/>
          <w:szCs w:val="24"/>
          <w:lang w:val="en-IN"/>
        </w:rPr>
        <w:t>fighters.</w:t>
      </w:r>
      <w:r w:rsidR="000977E6" w:rsidRPr="00C72689">
        <w:rPr>
          <w:rStyle w:val="FootnoteReference"/>
          <w:rFonts w:ascii="Times New Roman" w:eastAsia="Times New Roman" w:hAnsi="Times New Roman" w:cs="Times New Roman"/>
          <w:sz w:val="24"/>
          <w:szCs w:val="24"/>
          <w:lang w:val="en-IN"/>
        </w:rPr>
        <w:footnoteReference w:id="22"/>
      </w:r>
    </w:p>
    <w:p w14:paraId="0075B420" w14:textId="69495F84" w:rsidR="00DF5E8D" w:rsidRPr="00C72689" w:rsidRDefault="00DF5E8D" w:rsidP="00C72689">
      <w:pPr>
        <w:pStyle w:val="ListParagraph"/>
        <w:numPr>
          <w:ilvl w:val="0"/>
          <w:numId w:val="12"/>
        </w:numPr>
        <w:spacing w:line="360" w:lineRule="auto"/>
        <w:jc w:val="both"/>
        <w:rPr>
          <w:rFonts w:ascii="Times New Roman" w:eastAsia="Times New Roman" w:hAnsi="Times New Roman" w:cs="Times New Roman"/>
          <w:sz w:val="24"/>
          <w:szCs w:val="24"/>
          <w:lang w:val="en-IN"/>
        </w:rPr>
      </w:pPr>
      <w:r w:rsidRPr="00C72689">
        <w:rPr>
          <w:rFonts w:ascii="Times New Roman" w:eastAsia="Times New Roman" w:hAnsi="Times New Roman" w:cs="Times New Roman"/>
          <w:b/>
          <w:sz w:val="24"/>
          <w:szCs w:val="24"/>
          <w:lang w:val="en-IN"/>
        </w:rPr>
        <w:t>Backing/Financing:</w:t>
      </w:r>
      <w:r w:rsidRPr="00C72689">
        <w:rPr>
          <w:rFonts w:ascii="Times New Roman" w:eastAsia="Times New Roman" w:hAnsi="Times New Roman" w:cs="Times New Roman"/>
          <w:sz w:val="24"/>
          <w:szCs w:val="24"/>
          <w:lang w:val="en-IN"/>
        </w:rPr>
        <w:t xml:space="preserve"> Allegedly supported by China and local taxation.</w:t>
      </w:r>
    </w:p>
    <w:p w14:paraId="3CD16191" w14:textId="5857E021" w:rsidR="00AB2495" w:rsidRPr="00C72689" w:rsidRDefault="00AB2495" w:rsidP="00C72689">
      <w:pPr>
        <w:pStyle w:val="ListParagraph"/>
        <w:numPr>
          <w:ilvl w:val="0"/>
          <w:numId w:val="12"/>
        </w:numPr>
        <w:spacing w:line="360" w:lineRule="auto"/>
        <w:jc w:val="both"/>
        <w:rPr>
          <w:rFonts w:ascii="Times New Roman" w:eastAsia="Times New Roman" w:hAnsi="Times New Roman" w:cs="Times New Roman"/>
          <w:sz w:val="24"/>
          <w:szCs w:val="24"/>
          <w:lang w:val="en-IN"/>
        </w:rPr>
      </w:pPr>
      <w:r w:rsidRPr="00C72689">
        <w:rPr>
          <w:rFonts w:ascii="Times New Roman" w:eastAsia="Times New Roman" w:hAnsi="Times New Roman" w:cs="Times New Roman"/>
          <w:b/>
          <w:sz w:val="24"/>
          <w:szCs w:val="24"/>
          <w:lang w:val="en-IN"/>
        </w:rPr>
        <w:t>Provides Training:</w:t>
      </w:r>
      <w:r w:rsidRPr="00C72689">
        <w:rPr>
          <w:rFonts w:ascii="Times New Roman" w:eastAsia="Times New Roman" w:hAnsi="Times New Roman" w:cs="Times New Roman"/>
          <w:sz w:val="24"/>
          <w:szCs w:val="24"/>
          <w:lang w:val="en-IN"/>
        </w:rPr>
        <w:t xml:space="preserve"> </w:t>
      </w:r>
      <w:r w:rsidR="00776EF2" w:rsidRPr="00C72689">
        <w:rPr>
          <w:rFonts w:ascii="Times New Roman" w:eastAsia="Times New Roman" w:hAnsi="Times New Roman" w:cs="Times New Roman"/>
          <w:sz w:val="24"/>
          <w:szCs w:val="24"/>
          <w:lang w:val="en-IN"/>
        </w:rPr>
        <w:t>A</w:t>
      </w:r>
      <w:r w:rsidR="00776EF2" w:rsidRPr="00C72689">
        <w:rPr>
          <w:rFonts w:ascii="Times New Roman" w:hAnsi="Times New Roman" w:cs="Times New Roman"/>
          <w:color w:val="222222"/>
          <w:sz w:val="24"/>
          <w:szCs w:val="24"/>
          <w:shd w:val="clear" w:color="auto" w:fill="FFFFFF"/>
        </w:rPr>
        <w:t xml:space="preserve">long with the AA and the MNDAA, the TNLA </w:t>
      </w:r>
      <w:r w:rsidRPr="00C72689">
        <w:rPr>
          <w:rFonts w:ascii="Times New Roman" w:eastAsia="Times New Roman" w:hAnsi="Times New Roman" w:cs="Times New Roman"/>
          <w:sz w:val="24"/>
          <w:szCs w:val="24"/>
        </w:rPr>
        <w:t xml:space="preserve">provides military training and support to the </w:t>
      </w:r>
      <w:proofErr w:type="spellStart"/>
      <w:r w:rsidRPr="00C72689">
        <w:rPr>
          <w:rFonts w:ascii="Times New Roman" w:eastAsia="Times New Roman" w:hAnsi="Times New Roman" w:cs="Times New Roman"/>
          <w:sz w:val="24"/>
          <w:szCs w:val="24"/>
        </w:rPr>
        <w:t>Bamar</w:t>
      </w:r>
      <w:proofErr w:type="spellEnd"/>
      <w:r w:rsidRPr="00C72689">
        <w:rPr>
          <w:rFonts w:ascii="Times New Roman" w:eastAsia="Times New Roman" w:hAnsi="Times New Roman" w:cs="Times New Roman"/>
          <w:sz w:val="24"/>
          <w:szCs w:val="24"/>
        </w:rPr>
        <w:t xml:space="preserve"> People’s Liberation Army (BPLA), the Student Armed Force (SAF), and the People’s Defense Forces – Local Defense Forces (PDFs-LDFs).</w:t>
      </w:r>
      <w:r w:rsidR="003A36FF" w:rsidRPr="00C72689">
        <w:rPr>
          <w:rStyle w:val="FootnoteReference"/>
          <w:rFonts w:ascii="Times New Roman" w:eastAsia="Times New Roman" w:hAnsi="Times New Roman" w:cs="Times New Roman"/>
          <w:sz w:val="24"/>
          <w:szCs w:val="24"/>
        </w:rPr>
        <w:footnoteReference w:id="23"/>
      </w:r>
    </w:p>
    <w:p w14:paraId="170194B7" w14:textId="77777777" w:rsidR="00DF5E8D" w:rsidRPr="00C72689" w:rsidRDefault="00DF5E8D" w:rsidP="00C72689">
      <w:pPr>
        <w:spacing w:line="360" w:lineRule="auto"/>
        <w:jc w:val="both"/>
        <w:rPr>
          <w:rFonts w:ascii="Times New Roman" w:eastAsia="Times New Roman" w:hAnsi="Times New Roman" w:cs="Times New Roman"/>
          <w:sz w:val="24"/>
          <w:szCs w:val="24"/>
          <w:lang w:val="en-IN"/>
        </w:rPr>
      </w:pPr>
      <w:r w:rsidRPr="00C72689">
        <w:rPr>
          <w:rFonts w:ascii="Times New Roman" w:eastAsia="Times New Roman" w:hAnsi="Times New Roman" w:cs="Times New Roman"/>
          <w:sz w:val="24"/>
          <w:szCs w:val="24"/>
          <w:lang w:val="en-IN"/>
        </w:rPr>
        <w:t> </w:t>
      </w:r>
    </w:p>
    <w:p w14:paraId="32B30154" w14:textId="364D9050" w:rsidR="00DF5E8D" w:rsidRPr="00C72689" w:rsidRDefault="00DF5E8D" w:rsidP="00C72689">
      <w:pPr>
        <w:pStyle w:val="ListParagraph"/>
        <w:numPr>
          <w:ilvl w:val="0"/>
          <w:numId w:val="22"/>
        </w:numPr>
        <w:spacing w:line="360" w:lineRule="auto"/>
        <w:jc w:val="both"/>
        <w:rPr>
          <w:rFonts w:ascii="Times New Roman" w:eastAsia="Times New Roman" w:hAnsi="Times New Roman" w:cs="Times New Roman"/>
          <w:sz w:val="24"/>
          <w:szCs w:val="24"/>
          <w:lang w:val="en-IN"/>
        </w:rPr>
      </w:pPr>
      <w:r w:rsidRPr="00C72689">
        <w:rPr>
          <w:rFonts w:ascii="Times New Roman" w:eastAsia="Times New Roman" w:hAnsi="Times New Roman" w:cs="Times New Roman"/>
          <w:b/>
          <w:bCs/>
          <w:sz w:val="24"/>
          <w:szCs w:val="24"/>
          <w:lang w:val="en-IN"/>
        </w:rPr>
        <w:t>Myanmar National Democratic Alliance Army (MNDAA)</w:t>
      </w:r>
      <w:r w:rsidR="003B6FB0" w:rsidRPr="00C72689">
        <w:rPr>
          <w:rFonts w:ascii="Times New Roman" w:eastAsia="Times New Roman" w:hAnsi="Times New Roman" w:cs="Times New Roman"/>
          <w:sz w:val="24"/>
          <w:szCs w:val="24"/>
          <w:lang w:val="en-IN"/>
        </w:rPr>
        <w:t>- Han Speaking Ethnic Group</w:t>
      </w:r>
      <w:r w:rsidRPr="00C72689">
        <w:rPr>
          <w:rFonts w:ascii="Times New Roman" w:eastAsia="Times New Roman" w:hAnsi="Times New Roman" w:cs="Times New Roman"/>
          <w:sz w:val="24"/>
          <w:szCs w:val="24"/>
          <w:lang w:val="en-IN"/>
        </w:rPr>
        <w:t> </w:t>
      </w:r>
    </w:p>
    <w:p w14:paraId="465CBFC9" w14:textId="425C520E" w:rsidR="00AE2CA7" w:rsidRPr="00C72689" w:rsidRDefault="00AE2CA7" w:rsidP="00C72689">
      <w:pPr>
        <w:pStyle w:val="ListParagraph"/>
        <w:numPr>
          <w:ilvl w:val="0"/>
          <w:numId w:val="8"/>
        </w:numPr>
        <w:spacing w:line="360" w:lineRule="auto"/>
        <w:ind w:left="1080"/>
        <w:jc w:val="both"/>
        <w:rPr>
          <w:rFonts w:ascii="Times New Roman" w:eastAsia="Times New Roman" w:hAnsi="Times New Roman" w:cs="Times New Roman"/>
          <w:sz w:val="24"/>
          <w:szCs w:val="24"/>
          <w:lang w:val="en-IN"/>
        </w:rPr>
      </w:pPr>
      <w:r w:rsidRPr="00C72689">
        <w:rPr>
          <w:rFonts w:ascii="Times New Roman" w:eastAsia="Times New Roman" w:hAnsi="Times New Roman" w:cs="Times New Roman"/>
          <w:b/>
          <w:sz w:val="24"/>
          <w:szCs w:val="24"/>
          <w:lang w:val="en-IN"/>
        </w:rPr>
        <w:t>Established:</w:t>
      </w:r>
      <w:r w:rsidRPr="00C72689">
        <w:rPr>
          <w:rFonts w:ascii="Times New Roman" w:eastAsia="Times New Roman" w:hAnsi="Times New Roman" w:cs="Times New Roman"/>
          <w:sz w:val="24"/>
          <w:szCs w:val="24"/>
          <w:lang w:val="en-IN"/>
        </w:rPr>
        <w:t xml:space="preserve"> 1989</w:t>
      </w:r>
      <w:r w:rsidR="00C52315" w:rsidRPr="00C72689">
        <w:rPr>
          <w:rStyle w:val="FootnoteReference"/>
          <w:rFonts w:ascii="Times New Roman" w:eastAsia="Times New Roman" w:hAnsi="Times New Roman" w:cs="Times New Roman"/>
          <w:sz w:val="24"/>
          <w:szCs w:val="24"/>
          <w:lang w:val="en-IN"/>
        </w:rPr>
        <w:footnoteReference w:id="24"/>
      </w:r>
    </w:p>
    <w:p w14:paraId="41822242" w14:textId="5904FD31" w:rsidR="003B6FB0" w:rsidRPr="00C72689" w:rsidRDefault="00DF5E8D" w:rsidP="00C72689">
      <w:pPr>
        <w:pStyle w:val="ListParagraph"/>
        <w:numPr>
          <w:ilvl w:val="0"/>
          <w:numId w:val="6"/>
        </w:numPr>
        <w:spacing w:line="360" w:lineRule="auto"/>
        <w:ind w:left="1080"/>
        <w:jc w:val="both"/>
        <w:rPr>
          <w:rFonts w:ascii="Times New Roman" w:eastAsia="Times New Roman" w:hAnsi="Times New Roman" w:cs="Times New Roman"/>
          <w:sz w:val="24"/>
          <w:szCs w:val="24"/>
          <w:lang w:val="en-IN"/>
        </w:rPr>
      </w:pPr>
      <w:r w:rsidRPr="00C72689">
        <w:rPr>
          <w:rFonts w:ascii="Times New Roman" w:eastAsia="Times New Roman" w:hAnsi="Times New Roman" w:cs="Times New Roman"/>
          <w:b/>
          <w:sz w:val="24"/>
          <w:szCs w:val="24"/>
          <w:lang w:val="en-IN"/>
        </w:rPr>
        <w:t>Core Ideolo</w:t>
      </w:r>
      <w:r w:rsidR="00AE2CA7" w:rsidRPr="00C72689">
        <w:rPr>
          <w:rFonts w:ascii="Times New Roman" w:eastAsia="Times New Roman" w:hAnsi="Times New Roman" w:cs="Times New Roman"/>
          <w:b/>
          <w:sz w:val="24"/>
          <w:szCs w:val="24"/>
          <w:lang w:val="en-IN"/>
        </w:rPr>
        <w:t>gy:</w:t>
      </w:r>
      <w:r w:rsidR="00AE2CA7" w:rsidRPr="00C72689">
        <w:rPr>
          <w:rFonts w:ascii="Times New Roman" w:eastAsia="Times New Roman" w:hAnsi="Times New Roman" w:cs="Times New Roman"/>
          <w:sz w:val="24"/>
          <w:szCs w:val="24"/>
          <w:lang w:val="en-IN"/>
        </w:rPr>
        <w:t xml:space="preserve"> Autonomy for Kokang region but after the 2021 Coup it became a part of 3BA </w:t>
      </w:r>
      <w:r w:rsidR="001B72C4" w:rsidRPr="00C72689">
        <w:rPr>
          <w:rFonts w:ascii="Times New Roman" w:eastAsia="Times New Roman" w:hAnsi="Times New Roman" w:cs="Times New Roman"/>
          <w:sz w:val="24"/>
          <w:szCs w:val="24"/>
          <w:lang w:val="en-IN"/>
        </w:rPr>
        <w:t>which</w:t>
      </w:r>
      <w:r w:rsidR="00AE2CA7" w:rsidRPr="00C72689">
        <w:rPr>
          <w:rFonts w:ascii="Times New Roman" w:eastAsia="Times New Roman" w:hAnsi="Times New Roman" w:cs="Times New Roman"/>
          <w:sz w:val="24"/>
          <w:szCs w:val="24"/>
          <w:lang w:val="en-IN"/>
        </w:rPr>
        <w:t xml:space="preserve"> shared a common goal to fight against the</w:t>
      </w:r>
      <w:r w:rsidR="00F63FC8" w:rsidRPr="00C72689">
        <w:rPr>
          <w:rFonts w:ascii="Times New Roman" w:eastAsia="Times New Roman" w:hAnsi="Times New Roman" w:cs="Times New Roman"/>
          <w:sz w:val="24"/>
          <w:szCs w:val="24"/>
          <w:lang w:val="en-IN"/>
        </w:rPr>
        <w:t xml:space="preserve"> </w:t>
      </w:r>
      <w:r w:rsidR="00FF5B6F" w:rsidRPr="00C72689">
        <w:rPr>
          <w:rFonts w:ascii="Times New Roman" w:eastAsia="Times New Roman" w:hAnsi="Times New Roman" w:cs="Times New Roman"/>
          <w:sz w:val="24"/>
          <w:szCs w:val="24"/>
          <w:lang w:val="en-IN"/>
        </w:rPr>
        <w:t>military</w:t>
      </w:r>
      <w:r w:rsidR="00F63FC8" w:rsidRPr="00C72689">
        <w:rPr>
          <w:rFonts w:ascii="Times New Roman" w:eastAsia="Times New Roman" w:hAnsi="Times New Roman" w:cs="Times New Roman"/>
          <w:sz w:val="24"/>
          <w:szCs w:val="24"/>
          <w:lang w:val="en-IN"/>
        </w:rPr>
        <w:t xml:space="preserve"> jun</w:t>
      </w:r>
      <w:r w:rsidR="00604ACF" w:rsidRPr="00C72689">
        <w:rPr>
          <w:rFonts w:ascii="Times New Roman" w:eastAsia="Times New Roman" w:hAnsi="Times New Roman" w:cs="Times New Roman"/>
          <w:sz w:val="24"/>
          <w:szCs w:val="24"/>
          <w:lang w:val="en-IN"/>
        </w:rPr>
        <w:t>ta and restoration of democracy.</w:t>
      </w:r>
    </w:p>
    <w:p w14:paraId="1E44F9BA" w14:textId="0AE36BD2" w:rsidR="00DF5E8D" w:rsidRPr="00C72689" w:rsidRDefault="00AB2495" w:rsidP="00C72689">
      <w:pPr>
        <w:pStyle w:val="ListParagraph"/>
        <w:numPr>
          <w:ilvl w:val="0"/>
          <w:numId w:val="6"/>
        </w:numPr>
        <w:spacing w:line="360" w:lineRule="auto"/>
        <w:ind w:left="1080"/>
        <w:jc w:val="both"/>
        <w:rPr>
          <w:rFonts w:ascii="Times New Roman" w:eastAsia="Times New Roman" w:hAnsi="Times New Roman" w:cs="Times New Roman"/>
          <w:sz w:val="24"/>
          <w:szCs w:val="24"/>
          <w:lang w:val="en-IN"/>
        </w:rPr>
      </w:pPr>
      <w:r w:rsidRPr="00C72689">
        <w:rPr>
          <w:rFonts w:ascii="Times New Roman" w:eastAsia="Times New Roman" w:hAnsi="Times New Roman" w:cs="Times New Roman"/>
          <w:b/>
          <w:sz w:val="24"/>
          <w:szCs w:val="24"/>
          <w:lang w:val="en-IN"/>
        </w:rPr>
        <w:t>Prominent territories</w:t>
      </w:r>
      <w:r w:rsidR="003B6FB0" w:rsidRPr="00C72689">
        <w:rPr>
          <w:rFonts w:ascii="Times New Roman" w:eastAsia="Times New Roman" w:hAnsi="Times New Roman" w:cs="Times New Roman"/>
          <w:b/>
          <w:sz w:val="24"/>
          <w:szCs w:val="24"/>
          <w:lang w:val="en-IN"/>
        </w:rPr>
        <w:t>:</w:t>
      </w:r>
      <w:r w:rsidR="003B6FB0" w:rsidRPr="00C72689">
        <w:rPr>
          <w:rFonts w:ascii="Times New Roman" w:eastAsia="Times New Roman" w:hAnsi="Times New Roman" w:cs="Times New Roman"/>
          <w:sz w:val="24"/>
          <w:szCs w:val="24"/>
          <w:lang w:val="en-IN"/>
        </w:rPr>
        <w:t xml:space="preserve"> </w:t>
      </w:r>
      <w:r w:rsidR="003B6FB0" w:rsidRPr="00C72689">
        <w:rPr>
          <w:rFonts w:ascii="Times New Roman" w:eastAsia="Times New Roman" w:hAnsi="Times New Roman" w:cs="Times New Roman"/>
          <w:sz w:val="24"/>
          <w:szCs w:val="24"/>
        </w:rPr>
        <w:t>controls the small territory of Kokang in northern Shan State.</w:t>
      </w:r>
      <w:r w:rsidR="00927C01" w:rsidRPr="00C72689">
        <w:rPr>
          <w:rStyle w:val="FootnoteReference"/>
          <w:rFonts w:ascii="Times New Roman" w:eastAsia="Times New Roman" w:hAnsi="Times New Roman" w:cs="Times New Roman"/>
          <w:sz w:val="24"/>
          <w:szCs w:val="24"/>
        </w:rPr>
        <w:footnoteReference w:id="25"/>
      </w:r>
      <w:r w:rsidR="003B6FB0" w:rsidRPr="00C72689">
        <w:rPr>
          <w:rFonts w:ascii="Times New Roman" w:hAnsi="Times New Roman" w:cs="Times New Roman"/>
          <w:sz w:val="24"/>
          <w:szCs w:val="24"/>
        </w:rPr>
        <w:t xml:space="preserve"> </w:t>
      </w:r>
      <w:r w:rsidR="003B6FB0" w:rsidRPr="00C72689">
        <w:rPr>
          <w:rFonts w:ascii="Times New Roman" w:eastAsia="Times New Roman" w:hAnsi="Times New Roman" w:cs="Times New Roman"/>
          <w:sz w:val="24"/>
          <w:szCs w:val="24"/>
        </w:rPr>
        <w:t>It controlled Shan for about 20 years as a special region of Myanmar</w:t>
      </w:r>
      <w:r w:rsidR="00927C01" w:rsidRPr="00C72689">
        <w:rPr>
          <w:rFonts w:ascii="Times New Roman" w:eastAsia="Times New Roman" w:hAnsi="Times New Roman" w:cs="Times New Roman"/>
          <w:sz w:val="24"/>
          <w:szCs w:val="24"/>
        </w:rPr>
        <w:t>.</w:t>
      </w:r>
      <w:r w:rsidR="00927C01" w:rsidRPr="00C72689">
        <w:rPr>
          <w:rStyle w:val="FootnoteReference"/>
          <w:rFonts w:ascii="Times New Roman" w:eastAsia="Times New Roman" w:hAnsi="Times New Roman" w:cs="Times New Roman"/>
          <w:sz w:val="24"/>
          <w:szCs w:val="24"/>
        </w:rPr>
        <w:footnoteReference w:id="26"/>
      </w:r>
    </w:p>
    <w:p w14:paraId="018CE6E0" w14:textId="6284B09B" w:rsidR="00DF5E8D" w:rsidRPr="00C72689" w:rsidRDefault="00AB2495" w:rsidP="00C72689">
      <w:pPr>
        <w:pStyle w:val="ListParagraph"/>
        <w:numPr>
          <w:ilvl w:val="0"/>
          <w:numId w:val="6"/>
        </w:numPr>
        <w:spacing w:line="360" w:lineRule="auto"/>
        <w:ind w:left="1080"/>
        <w:jc w:val="both"/>
        <w:rPr>
          <w:rFonts w:ascii="Times New Roman" w:eastAsia="Times New Roman" w:hAnsi="Times New Roman" w:cs="Times New Roman"/>
          <w:sz w:val="24"/>
          <w:szCs w:val="24"/>
          <w:lang w:val="en-IN"/>
        </w:rPr>
      </w:pPr>
      <w:r w:rsidRPr="00C72689">
        <w:rPr>
          <w:rFonts w:ascii="Times New Roman" w:eastAsia="Times New Roman" w:hAnsi="Times New Roman" w:cs="Times New Roman"/>
          <w:b/>
          <w:sz w:val="24"/>
          <w:szCs w:val="24"/>
          <w:lang w:val="en-IN"/>
        </w:rPr>
        <w:t>Army Size:</w:t>
      </w:r>
      <w:r w:rsidRPr="00C72689">
        <w:rPr>
          <w:rFonts w:ascii="Times New Roman" w:eastAsia="Times New Roman" w:hAnsi="Times New Roman" w:cs="Times New Roman"/>
          <w:sz w:val="24"/>
          <w:szCs w:val="24"/>
          <w:lang w:val="en-IN"/>
        </w:rPr>
        <w:t xml:space="preserve"> Approximately 6</w:t>
      </w:r>
      <w:r w:rsidR="00DF5E8D" w:rsidRPr="00C72689">
        <w:rPr>
          <w:rFonts w:ascii="Times New Roman" w:eastAsia="Times New Roman" w:hAnsi="Times New Roman" w:cs="Times New Roman"/>
          <w:sz w:val="24"/>
          <w:szCs w:val="24"/>
          <w:lang w:val="en-IN"/>
        </w:rPr>
        <w:t>,000 fighters.</w:t>
      </w:r>
      <w:r w:rsidR="00965938" w:rsidRPr="00C72689">
        <w:rPr>
          <w:rStyle w:val="FootnoteReference"/>
          <w:rFonts w:ascii="Times New Roman" w:eastAsia="Times New Roman" w:hAnsi="Times New Roman" w:cs="Times New Roman"/>
          <w:sz w:val="24"/>
          <w:szCs w:val="24"/>
          <w:lang w:val="en-IN"/>
        </w:rPr>
        <w:footnoteReference w:id="27"/>
      </w:r>
      <w:r w:rsidR="00DF5E8D" w:rsidRPr="00C72689">
        <w:rPr>
          <w:rFonts w:ascii="Times New Roman" w:eastAsia="Times New Roman" w:hAnsi="Times New Roman" w:cs="Times New Roman"/>
          <w:sz w:val="24"/>
          <w:szCs w:val="24"/>
          <w:lang w:val="en-IN"/>
        </w:rPr>
        <w:t> </w:t>
      </w:r>
    </w:p>
    <w:p w14:paraId="2E7D5E26" w14:textId="49C8CDD7" w:rsidR="00DF5E8D" w:rsidRPr="00C72689" w:rsidRDefault="000C445D" w:rsidP="00C72689">
      <w:pPr>
        <w:pStyle w:val="ListParagraph"/>
        <w:numPr>
          <w:ilvl w:val="0"/>
          <w:numId w:val="12"/>
        </w:numPr>
        <w:spacing w:line="360" w:lineRule="auto"/>
        <w:jc w:val="both"/>
        <w:rPr>
          <w:rFonts w:ascii="Times New Roman" w:eastAsia="Times New Roman" w:hAnsi="Times New Roman" w:cs="Times New Roman"/>
          <w:sz w:val="24"/>
          <w:szCs w:val="24"/>
          <w:lang w:val="en-IN"/>
        </w:rPr>
      </w:pPr>
      <w:r w:rsidRPr="00C72689">
        <w:rPr>
          <w:rFonts w:ascii="Times New Roman" w:eastAsia="Times New Roman" w:hAnsi="Times New Roman" w:cs="Times New Roman"/>
          <w:b/>
          <w:sz w:val="24"/>
          <w:szCs w:val="24"/>
          <w:lang w:val="en-IN"/>
        </w:rPr>
        <w:t>Backing/Financing</w:t>
      </w:r>
      <w:r w:rsidRPr="00C72689">
        <w:rPr>
          <w:rFonts w:ascii="Times New Roman" w:eastAsia="Times New Roman" w:hAnsi="Times New Roman" w:cs="Times New Roman"/>
          <w:sz w:val="24"/>
          <w:szCs w:val="24"/>
          <w:lang w:val="en-IN"/>
        </w:rPr>
        <w:t>: Allegedly supported by China.</w:t>
      </w:r>
    </w:p>
    <w:p w14:paraId="4CD02F4F" w14:textId="77777777" w:rsidR="000C445D" w:rsidRPr="00C72689" w:rsidRDefault="000C445D" w:rsidP="00C72689">
      <w:pPr>
        <w:spacing w:line="360" w:lineRule="auto"/>
        <w:jc w:val="both"/>
        <w:rPr>
          <w:rFonts w:ascii="Times New Roman" w:eastAsia="Times New Roman" w:hAnsi="Times New Roman" w:cs="Times New Roman"/>
          <w:sz w:val="24"/>
          <w:szCs w:val="24"/>
          <w:lang w:val="en-IN"/>
        </w:rPr>
      </w:pPr>
    </w:p>
    <w:p w14:paraId="15587C57" w14:textId="52524731" w:rsidR="000C445D" w:rsidRPr="00C72689" w:rsidRDefault="009548BE" w:rsidP="00C72689">
      <w:pPr>
        <w:spacing w:line="360" w:lineRule="auto"/>
        <w:jc w:val="both"/>
        <w:rPr>
          <w:rFonts w:ascii="Times New Roman" w:eastAsia="Times New Roman" w:hAnsi="Times New Roman" w:cs="Times New Roman"/>
          <w:sz w:val="24"/>
          <w:szCs w:val="24"/>
          <w:lang w:val="en-IN"/>
        </w:rPr>
      </w:pPr>
      <w:r w:rsidRPr="00C72689">
        <w:rPr>
          <w:rFonts w:ascii="Times New Roman" w:eastAsia="Times New Roman" w:hAnsi="Times New Roman" w:cs="Times New Roman"/>
          <w:sz w:val="24"/>
          <w:szCs w:val="24"/>
          <w:lang w:val="en-IN"/>
        </w:rPr>
        <w:t>T</w:t>
      </w:r>
      <w:r w:rsidR="000C445D" w:rsidRPr="00C72689">
        <w:rPr>
          <w:rFonts w:ascii="Times New Roman" w:eastAsia="Times New Roman" w:hAnsi="Times New Roman" w:cs="Times New Roman"/>
          <w:sz w:val="24"/>
          <w:szCs w:val="24"/>
          <w:lang w:val="en-IN"/>
        </w:rPr>
        <w:t xml:space="preserve">he above three make up the </w:t>
      </w:r>
      <w:r w:rsidRPr="00C72689">
        <w:rPr>
          <w:rFonts w:ascii="Times New Roman" w:eastAsia="Times New Roman" w:hAnsi="Times New Roman" w:cs="Times New Roman"/>
          <w:sz w:val="24"/>
          <w:szCs w:val="24"/>
          <w:lang w:val="en-IN"/>
        </w:rPr>
        <w:t>“</w:t>
      </w:r>
      <w:r w:rsidR="000C445D" w:rsidRPr="00C72689">
        <w:rPr>
          <w:rFonts w:ascii="Times New Roman" w:eastAsia="Times New Roman" w:hAnsi="Times New Roman" w:cs="Times New Roman"/>
          <w:sz w:val="24"/>
          <w:szCs w:val="24"/>
          <w:lang w:val="en-IN"/>
        </w:rPr>
        <w:t>Three Brotherhood Alliance</w:t>
      </w:r>
      <w:r w:rsidRPr="00C72689">
        <w:rPr>
          <w:rFonts w:ascii="Times New Roman" w:eastAsia="Times New Roman" w:hAnsi="Times New Roman" w:cs="Times New Roman"/>
          <w:sz w:val="24"/>
          <w:szCs w:val="24"/>
          <w:lang w:val="en-IN"/>
        </w:rPr>
        <w:t>”</w:t>
      </w:r>
      <w:r w:rsidR="000C445D" w:rsidRPr="00C72689">
        <w:rPr>
          <w:rFonts w:ascii="Times New Roman" w:eastAsia="Times New Roman" w:hAnsi="Times New Roman" w:cs="Times New Roman"/>
          <w:sz w:val="24"/>
          <w:szCs w:val="24"/>
          <w:lang w:val="en-IN"/>
        </w:rPr>
        <w:t xml:space="preserve"> </w:t>
      </w:r>
      <w:r w:rsidR="0023083C" w:rsidRPr="00C72689">
        <w:rPr>
          <w:rFonts w:ascii="Times New Roman" w:eastAsia="Times New Roman" w:hAnsi="Times New Roman" w:cs="Times New Roman"/>
          <w:sz w:val="24"/>
          <w:szCs w:val="24"/>
          <w:lang w:val="en-IN"/>
        </w:rPr>
        <w:t>which</w:t>
      </w:r>
      <w:r w:rsidR="000C445D" w:rsidRPr="00C72689">
        <w:rPr>
          <w:rFonts w:ascii="Times New Roman" w:eastAsia="Times New Roman" w:hAnsi="Times New Roman" w:cs="Times New Roman"/>
          <w:sz w:val="24"/>
          <w:szCs w:val="24"/>
          <w:lang w:val="en-IN"/>
        </w:rPr>
        <w:t xml:space="preserve"> launched an offensive called </w:t>
      </w:r>
      <w:r w:rsidR="0023083C" w:rsidRPr="00C72689">
        <w:rPr>
          <w:rFonts w:ascii="Times New Roman" w:eastAsia="Times New Roman" w:hAnsi="Times New Roman" w:cs="Times New Roman"/>
          <w:sz w:val="24"/>
          <w:szCs w:val="24"/>
          <w:lang w:val="en-IN"/>
        </w:rPr>
        <w:t>‘</w:t>
      </w:r>
      <w:r w:rsidR="000C445D" w:rsidRPr="00C72689">
        <w:rPr>
          <w:rFonts w:ascii="Times New Roman" w:eastAsia="Times New Roman" w:hAnsi="Times New Roman" w:cs="Times New Roman"/>
          <w:sz w:val="24"/>
          <w:szCs w:val="24"/>
          <w:lang w:val="en-IN"/>
        </w:rPr>
        <w:t>Operation 1027</w:t>
      </w:r>
      <w:r w:rsidR="0023083C" w:rsidRPr="00C72689">
        <w:rPr>
          <w:rFonts w:ascii="Times New Roman" w:eastAsia="Times New Roman" w:hAnsi="Times New Roman" w:cs="Times New Roman"/>
          <w:sz w:val="24"/>
          <w:szCs w:val="24"/>
          <w:lang w:val="en-IN"/>
        </w:rPr>
        <w:t>’</w:t>
      </w:r>
      <w:r w:rsidR="000C445D" w:rsidRPr="00C72689">
        <w:rPr>
          <w:rFonts w:ascii="Times New Roman" w:eastAsia="Times New Roman" w:hAnsi="Times New Roman" w:cs="Times New Roman"/>
          <w:sz w:val="24"/>
          <w:szCs w:val="24"/>
          <w:lang w:val="en-IN"/>
        </w:rPr>
        <w:t xml:space="preserve"> in 2023. </w:t>
      </w:r>
      <w:r w:rsidR="000C6291" w:rsidRPr="00C72689">
        <w:rPr>
          <w:rFonts w:ascii="Times New Roman" w:eastAsia="Times New Roman" w:hAnsi="Times New Roman" w:cs="Times New Roman"/>
          <w:sz w:val="24"/>
          <w:szCs w:val="24"/>
        </w:rPr>
        <w:t xml:space="preserve">Operation 1027 is a prominent action by the PDFs and EAOs </w:t>
      </w:r>
      <w:r w:rsidR="000C6291" w:rsidRPr="00C72689">
        <w:rPr>
          <w:rFonts w:ascii="Times New Roman" w:eastAsia="Times New Roman" w:hAnsi="Times New Roman" w:cs="Times New Roman"/>
          <w:sz w:val="24"/>
          <w:szCs w:val="24"/>
          <w:lang w:val="en-IN"/>
        </w:rPr>
        <w:t>aligned with the coordinated cause to fight against military oppression which is covered in the subsequent section of the report.</w:t>
      </w:r>
      <w:r w:rsidR="009E47CB" w:rsidRPr="00C72689">
        <w:rPr>
          <w:rFonts w:ascii="Times New Roman" w:eastAsia="Times New Roman" w:hAnsi="Times New Roman" w:cs="Times New Roman"/>
          <w:sz w:val="24"/>
          <w:szCs w:val="24"/>
          <w:lang w:val="en-IN"/>
        </w:rPr>
        <w:t xml:space="preserve"> Further details are mentioned in the next sections. </w:t>
      </w:r>
    </w:p>
    <w:p w14:paraId="5F93FB44" w14:textId="77777777" w:rsidR="000C445D" w:rsidRPr="00C72689" w:rsidRDefault="000C445D" w:rsidP="00C72689">
      <w:pPr>
        <w:spacing w:line="360" w:lineRule="auto"/>
        <w:jc w:val="both"/>
        <w:rPr>
          <w:rFonts w:ascii="Times New Roman" w:eastAsia="Times New Roman" w:hAnsi="Times New Roman" w:cs="Times New Roman"/>
          <w:sz w:val="24"/>
          <w:szCs w:val="24"/>
          <w:lang w:val="en-IN"/>
        </w:rPr>
      </w:pPr>
    </w:p>
    <w:p w14:paraId="602F8182" w14:textId="3E7B7180" w:rsidR="00DF5E8D" w:rsidRPr="00C72689" w:rsidRDefault="000C445D" w:rsidP="00C72689">
      <w:pPr>
        <w:pStyle w:val="ListParagraph"/>
        <w:numPr>
          <w:ilvl w:val="0"/>
          <w:numId w:val="22"/>
        </w:numPr>
        <w:spacing w:line="360" w:lineRule="auto"/>
        <w:jc w:val="both"/>
        <w:rPr>
          <w:rFonts w:ascii="Times New Roman" w:eastAsia="Times New Roman" w:hAnsi="Times New Roman" w:cs="Times New Roman"/>
          <w:bCs/>
          <w:sz w:val="24"/>
          <w:szCs w:val="24"/>
          <w:lang w:val="en-IN"/>
        </w:rPr>
      </w:pPr>
      <w:r w:rsidRPr="00C72689">
        <w:rPr>
          <w:rFonts w:ascii="Times New Roman" w:eastAsia="Times New Roman" w:hAnsi="Times New Roman" w:cs="Times New Roman"/>
          <w:b/>
          <w:sz w:val="24"/>
          <w:szCs w:val="24"/>
          <w:lang w:val="en-IN"/>
        </w:rPr>
        <w:lastRenderedPageBreak/>
        <w:t>Kachin Independence Army (KIA)</w:t>
      </w:r>
      <w:r w:rsidR="00FF5B6F" w:rsidRPr="00C72689">
        <w:rPr>
          <w:rFonts w:ascii="Times New Roman" w:eastAsia="Times New Roman" w:hAnsi="Times New Roman" w:cs="Times New Roman"/>
          <w:b/>
          <w:sz w:val="24"/>
          <w:szCs w:val="24"/>
          <w:lang w:val="en-IN"/>
        </w:rPr>
        <w:t>,</w:t>
      </w:r>
      <w:r w:rsidRPr="00C72689">
        <w:rPr>
          <w:rFonts w:ascii="Times New Roman" w:eastAsia="Times New Roman" w:hAnsi="Times New Roman" w:cs="Times New Roman"/>
          <w:b/>
          <w:sz w:val="24"/>
          <w:szCs w:val="24"/>
          <w:lang w:val="en-IN"/>
        </w:rPr>
        <w:t xml:space="preserve"> </w:t>
      </w:r>
      <w:r w:rsidR="00EA787B" w:rsidRPr="00C72689">
        <w:rPr>
          <w:rFonts w:ascii="Times New Roman" w:eastAsia="Times New Roman" w:hAnsi="Times New Roman" w:cs="Times New Roman"/>
          <w:bCs/>
          <w:sz w:val="24"/>
          <w:szCs w:val="24"/>
          <w:lang w:val="en-IN"/>
        </w:rPr>
        <w:t xml:space="preserve">the </w:t>
      </w:r>
      <w:r w:rsidRPr="00C72689">
        <w:rPr>
          <w:rFonts w:ascii="Times New Roman" w:eastAsia="Times New Roman" w:hAnsi="Times New Roman" w:cs="Times New Roman"/>
          <w:bCs/>
          <w:sz w:val="24"/>
          <w:szCs w:val="24"/>
          <w:lang w:val="en-IN"/>
        </w:rPr>
        <w:t>armed wing of the Kachin Independence Organisation</w:t>
      </w:r>
    </w:p>
    <w:p w14:paraId="7A18D70E" w14:textId="1AB43280" w:rsidR="000C445D" w:rsidRPr="00C72689" w:rsidRDefault="000C445D" w:rsidP="00C72689">
      <w:pPr>
        <w:pStyle w:val="ListParagraph"/>
        <w:numPr>
          <w:ilvl w:val="0"/>
          <w:numId w:val="8"/>
        </w:numPr>
        <w:spacing w:line="360" w:lineRule="auto"/>
        <w:ind w:left="1080"/>
        <w:jc w:val="both"/>
        <w:rPr>
          <w:rFonts w:ascii="Times New Roman" w:eastAsia="Times New Roman" w:hAnsi="Times New Roman" w:cs="Times New Roman"/>
          <w:sz w:val="24"/>
          <w:szCs w:val="24"/>
          <w:lang w:val="en-IN"/>
        </w:rPr>
      </w:pPr>
      <w:r w:rsidRPr="00C72689">
        <w:rPr>
          <w:rFonts w:ascii="Times New Roman" w:eastAsia="Times New Roman" w:hAnsi="Times New Roman" w:cs="Times New Roman"/>
          <w:b/>
          <w:sz w:val="24"/>
          <w:szCs w:val="24"/>
          <w:lang w:val="en-IN"/>
        </w:rPr>
        <w:t>Established:</w:t>
      </w:r>
      <w:r w:rsidRPr="00C72689">
        <w:rPr>
          <w:rFonts w:ascii="Times New Roman" w:eastAsia="Times New Roman" w:hAnsi="Times New Roman" w:cs="Times New Roman"/>
          <w:sz w:val="24"/>
          <w:szCs w:val="24"/>
          <w:lang w:val="en-IN"/>
        </w:rPr>
        <w:t xml:space="preserve"> 1962</w:t>
      </w:r>
      <w:r w:rsidR="00E23D88" w:rsidRPr="00C72689">
        <w:rPr>
          <w:rStyle w:val="FootnoteReference"/>
          <w:rFonts w:ascii="Times New Roman" w:eastAsia="Times New Roman" w:hAnsi="Times New Roman" w:cs="Times New Roman"/>
          <w:sz w:val="24"/>
          <w:szCs w:val="24"/>
          <w:lang w:val="en-IN"/>
        </w:rPr>
        <w:footnoteReference w:id="28"/>
      </w:r>
    </w:p>
    <w:p w14:paraId="25FF2215" w14:textId="2CB44A70" w:rsidR="000C445D" w:rsidRPr="00C72689" w:rsidRDefault="000C445D" w:rsidP="00C72689">
      <w:pPr>
        <w:pStyle w:val="ListParagraph"/>
        <w:numPr>
          <w:ilvl w:val="0"/>
          <w:numId w:val="6"/>
        </w:numPr>
        <w:spacing w:line="360" w:lineRule="auto"/>
        <w:ind w:left="1080"/>
        <w:jc w:val="both"/>
        <w:rPr>
          <w:rFonts w:ascii="Times New Roman" w:eastAsia="Times New Roman" w:hAnsi="Times New Roman" w:cs="Times New Roman"/>
          <w:sz w:val="24"/>
          <w:szCs w:val="24"/>
          <w:lang w:val="en-IN"/>
        </w:rPr>
      </w:pPr>
      <w:r w:rsidRPr="00C72689">
        <w:rPr>
          <w:rFonts w:ascii="Times New Roman" w:eastAsia="Times New Roman" w:hAnsi="Times New Roman" w:cs="Times New Roman"/>
          <w:b/>
          <w:sz w:val="24"/>
          <w:szCs w:val="24"/>
          <w:lang w:val="en-IN"/>
        </w:rPr>
        <w:t>Core Ideology</w:t>
      </w:r>
      <w:r w:rsidR="00FF5B6F" w:rsidRPr="00C72689">
        <w:rPr>
          <w:rFonts w:ascii="Times New Roman" w:eastAsia="Times New Roman" w:hAnsi="Times New Roman" w:cs="Times New Roman"/>
          <w:b/>
          <w:sz w:val="24"/>
          <w:szCs w:val="24"/>
          <w:lang w:val="en-IN"/>
        </w:rPr>
        <w:t xml:space="preserve">: </w:t>
      </w:r>
      <w:r w:rsidR="00FF5B6F" w:rsidRPr="00C72689">
        <w:rPr>
          <w:rFonts w:ascii="Times New Roman" w:eastAsia="Times New Roman" w:hAnsi="Times New Roman" w:cs="Times New Roman"/>
          <w:sz w:val="24"/>
          <w:szCs w:val="24"/>
          <w:lang w:val="en-IN"/>
        </w:rPr>
        <w:t>to defend the Kachin ethnic homeland from then Burmese, but after the 2021 Coup it shared a common goal to fight against the military jun</w:t>
      </w:r>
      <w:r w:rsidR="0062144C" w:rsidRPr="00C72689">
        <w:rPr>
          <w:rFonts w:ascii="Times New Roman" w:eastAsia="Times New Roman" w:hAnsi="Times New Roman" w:cs="Times New Roman"/>
          <w:sz w:val="24"/>
          <w:szCs w:val="24"/>
          <w:lang w:val="en-IN"/>
        </w:rPr>
        <w:t xml:space="preserve">ta and restoration of democracy. </w:t>
      </w:r>
    </w:p>
    <w:p w14:paraId="47CB4BFB" w14:textId="79EBC395" w:rsidR="000C445D" w:rsidRPr="00C72689" w:rsidRDefault="000C445D" w:rsidP="00C72689">
      <w:pPr>
        <w:pStyle w:val="ListParagraph"/>
        <w:numPr>
          <w:ilvl w:val="0"/>
          <w:numId w:val="6"/>
        </w:numPr>
        <w:spacing w:line="360" w:lineRule="auto"/>
        <w:ind w:left="1080"/>
        <w:jc w:val="both"/>
        <w:rPr>
          <w:rFonts w:ascii="Times New Roman" w:eastAsia="Times New Roman" w:hAnsi="Times New Roman" w:cs="Times New Roman"/>
          <w:sz w:val="24"/>
          <w:szCs w:val="24"/>
          <w:lang w:val="en-IN"/>
        </w:rPr>
      </w:pPr>
      <w:r w:rsidRPr="00C72689">
        <w:rPr>
          <w:rFonts w:ascii="Times New Roman" w:eastAsia="Times New Roman" w:hAnsi="Times New Roman" w:cs="Times New Roman"/>
          <w:b/>
          <w:sz w:val="24"/>
          <w:szCs w:val="24"/>
          <w:lang w:val="en-IN"/>
        </w:rPr>
        <w:t>Prominent territories:</w:t>
      </w:r>
      <w:r w:rsidRPr="00C72689">
        <w:rPr>
          <w:rFonts w:ascii="Times New Roman" w:eastAsia="Times New Roman" w:hAnsi="Times New Roman" w:cs="Times New Roman"/>
          <w:sz w:val="24"/>
          <w:szCs w:val="24"/>
          <w:lang w:val="en-IN"/>
        </w:rPr>
        <w:t xml:space="preserve"> </w:t>
      </w:r>
      <w:r w:rsidR="00FF5B6F" w:rsidRPr="00C72689">
        <w:rPr>
          <w:rFonts w:ascii="Times New Roman" w:eastAsia="Times New Roman" w:hAnsi="Times New Roman" w:cs="Times New Roman"/>
          <w:sz w:val="24"/>
          <w:szCs w:val="24"/>
          <w:lang w:val="en-IN"/>
        </w:rPr>
        <w:t>operates in Kachin State and northern Shan State.</w:t>
      </w:r>
    </w:p>
    <w:p w14:paraId="5D2EB98B" w14:textId="1162B516" w:rsidR="000C445D" w:rsidRPr="00C72689" w:rsidRDefault="000C445D" w:rsidP="00C72689">
      <w:pPr>
        <w:pStyle w:val="ListParagraph"/>
        <w:numPr>
          <w:ilvl w:val="0"/>
          <w:numId w:val="6"/>
        </w:numPr>
        <w:spacing w:line="360" w:lineRule="auto"/>
        <w:ind w:left="1080"/>
        <w:jc w:val="both"/>
        <w:rPr>
          <w:rFonts w:ascii="Times New Roman" w:eastAsia="Times New Roman" w:hAnsi="Times New Roman" w:cs="Times New Roman"/>
          <w:sz w:val="24"/>
          <w:szCs w:val="24"/>
          <w:lang w:val="en-IN"/>
        </w:rPr>
      </w:pPr>
      <w:r w:rsidRPr="00C72689">
        <w:rPr>
          <w:rFonts w:ascii="Times New Roman" w:eastAsia="Times New Roman" w:hAnsi="Times New Roman" w:cs="Times New Roman"/>
          <w:b/>
          <w:sz w:val="24"/>
          <w:szCs w:val="24"/>
          <w:lang w:val="en-IN"/>
        </w:rPr>
        <w:t>Army Size:</w:t>
      </w:r>
      <w:r w:rsidRPr="00C72689">
        <w:rPr>
          <w:rFonts w:ascii="Times New Roman" w:eastAsia="Times New Roman" w:hAnsi="Times New Roman" w:cs="Times New Roman"/>
          <w:sz w:val="24"/>
          <w:szCs w:val="24"/>
          <w:lang w:val="en-IN"/>
        </w:rPr>
        <w:t xml:space="preserve"> Approximately </w:t>
      </w:r>
      <w:r w:rsidR="00FF5B6F" w:rsidRPr="00C72689">
        <w:rPr>
          <w:rFonts w:ascii="Times New Roman" w:eastAsia="Times New Roman" w:hAnsi="Times New Roman" w:cs="Times New Roman"/>
          <w:sz w:val="24"/>
          <w:szCs w:val="24"/>
          <w:lang w:val="en-IN"/>
        </w:rPr>
        <w:t xml:space="preserve">15,000 </w:t>
      </w:r>
      <w:r w:rsidRPr="00C72689">
        <w:rPr>
          <w:rFonts w:ascii="Times New Roman" w:eastAsia="Times New Roman" w:hAnsi="Times New Roman" w:cs="Times New Roman"/>
          <w:sz w:val="24"/>
          <w:szCs w:val="24"/>
          <w:lang w:val="en-IN"/>
        </w:rPr>
        <w:t>fighters.</w:t>
      </w:r>
      <w:r w:rsidR="00885F01" w:rsidRPr="00C72689">
        <w:rPr>
          <w:rStyle w:val="FootnoteReference"/>
          <w:rFonts w:ascii="Times New Roman" w:eastAsia="Times New Roman" w:hAnsi="Times New Roman" w:cs="Times New Roman"/>
          <w:sz w:val="24"/>
          <w:szCs w:val="24"/>
          <w:lang w:val="en-IN"/>
        </w:rPr>
        <w:footnoteReference w:id="29"/>
      </w:r>
    </w:p>
    <w:p w14:paraId="47F0BF52" w14:textId="3CBFBB67" w:rsidR="000C445D" w:rsidRPr="00C72689" w:rsidRDefault="000C445D" w:rsidP="00C72689">
      <w:pPr>
        <w:pStyle w:val="ListParagraph"/>
        <w:numPr>
          <w:ilvl w:val="0"/>
          <w:numId w:val="6"/>
        </w:numPr>
        <w:spacing w:line="360" w:lineRule="auto"/>
        <w:ind w:left="1080"/>
        <w:jc w:val="both"/>
        <w:rPr>
          <w:rFonts w:ascii="Times New Roman" w:eastAsia="Times New Roman" w:hAnsi="Times New Roman" w:cs="Times New Roman"/>
          <w:sz w:val="24"/>
          <w:szCs w:val="24"/>
          <w:lang w:val="en-IN"/>
        </w:rPr>
      </w:pPr>
      <w:r w:rsidRPr="00C72689">
        <w:rPr>
          <w:rFonts w:ascii="Times New Roman" w:eastAsia="Times New Roman" w:hAnsi="Times New Roman" w:cs="Times New Roman"/>
          <w:b/>
          <w:sz w:val="24"/>
          <w:szCs w:val="24"/>
          <w:lang w:val="en-IN"/>
        </w:rPr>
        <w:t>Backing/Financing</w:t>
      </w:r>
      <w:r w:rsidRPr="00C72689">
        <w:rPr>
          <w:rFonts w:ascii="Times New Roman" w:eastAsia="Times New Roman" w:hAnsi="Times New Roman" w:cs="Times New Roman"/>
          <w:sz w:val="24"/>
          <w:szCs w:val="24"/>
          <w:lang w:val="en-IN"/>
        </w:rPr>
        <w:t xml:space="preserve">: </w:t>
      </w:r>
      <w:r w:rsidR="00FF5B6F" w:rsidRPr="00C72689">
        <w:rPr>
          <w:rFonts w:ascii="Times New Roman" w:eastAsia="Times New Roman" w:hAnsi="Times New Roman" w:cs="Times New Roman"/>
          <w:sz w:val="24"/>
          <w:szCs w:val="24"/>
          <w:lang w:val="en-IN"/>
        </w:rPr>
        <w:t>Primarily via the cross-border trade with China in jade, timber, and gold. Additionally, funds are raised through taxes imposed by the KIA on locals.</w:t>
      </w:r>
      <w:r w:rsidR="00C26E4B" w:rsidRPr="00C72689">
        <w:rPr>
          <w:rStyle w:val="FootnoteReference"/>
          <w:rFonts w:ascii="Times New Roman" w:eastAsia="Times New Roman" w:hAnsi="Times New Roman" w:cs="Times New Roman"/>
          <w:sz w:val="24"/>
          <w:szCs w:val="24"/>
          <w:lang w:val="en-IN"/>
        </w:rPr>
        <w:footnoteReference w:id="30"/>
      </w:r>
    </w:p>
    <w:p w14:paraId="79E89682" w14:textId="77777777" w:rsidR="000C445D" w:rsidRPr="00C72689" w:rsidRDefault="000C445D" w:rsidP="00C72689">
      <w:pPr>
        <w:spacing w:line="360" w:lineRule="auto"/>
        <w:jc w:val="both"/>
        <w:rPr>
          <w:rFonts w:ascii="Times New Roman" w:eastAsia="Times New Roman" w:hAnsi="Times New Roman" w:cs="Times New Roman"/>
          <w:b/>
          <w:sz w:val="24"/>
          <w:szCs w:val="24"/>
          <w:u w:val="single"/>
          <w:lang w:val="en-IN"/>
        </w:rPr>
      </w:pPr>
    </w:p>
    <w:p w14:paraId="1988387A" w14:textId="3BFBA746" w:rsidR="00DF5E8D" w:rsidRPr="00C72689" w:rsidRDefault="00DF5E8D" w:rsidP="00C72689">
      <w:pPr>
        <w:pStyle w:val="ListParagraph"/>
        <w:numPr>
          <w:ilvl w:val="0"/>
          <w:numId w:val="22"/>
        </w:numPr>
        <w:spacing w:line="360" w:lineRule="auto"/>
        <w:jc w:val="both"/>
        <w:rPr>
          <w:rFonts w:ascii="Times New Roman" w:eastAsia="Times New Roman" w:hAnsi="Times New Roman" w:cs="Times New Roman"/>
          <w:sz w:val="24"/>
          <w:szCs w:val="24"/>
          <w:lang w:val="en-IN"/>
        </w:rPr>
      </w:pPr>
      <w:r w:rsidRPr="00C72689">
        <w:rPr>
          <w:rFonts w:ascii="Times New Roman" w:eastAsia="Times New Roman" w:hAnsi="Times New Roman" w:cs="Times New Roman"/>
          <w:b/>
          <w:bCs/>
          <w:sz w:val="24"/>
          <w:szCs w:val="24"/>
          <w:lang w:val="en-IN"/>
        </w:rPr>
        <w:t>United Wa State Army (UWSA)</w:t>
      </w:r>
      <w:r w:rsidR="000C445D" w:rsidRPr="00C72689">
        <w:rPr>
          <w:rFonts w:ascii="Times New Roman" w:eastAsia="Times New Roman" w:hAnsi="Times New Roman" w:cs="Times New Roman"/>
          <w:sz w:val="24"/>
          <w:szCs w:val="24"/>
          <w:lang w:val="en-IN"/>
        </w:rPr>
        <w:t xml:space="preserve">, </w:t>
      </w:r>
      <w:r w:rsidR="001C455C" w:rsidRPr="00C72689">
        <w:rPr>
          <w:rFonts w:ascii="Times New Roman" w:eastAsia="Times New Roman" w:hAnsi="Times New Roman" w:cs="Times New Roman"/>
          <w:sz w:val="24"/>
          <w:szCs w:val="24"/>
          <w:lang w:val="en-IN"/>
        </w:rPr>
        <w:t>the</w:t>
      </w:r>
      <w:r w:rsidR="001C455C" w:rsidRPr="00C72689">
        <w:rPr>
          <w:rFonts w:ascii="Times New Roman" w:eastAsia="Times New Roman" w:hAnsi="Times New Roman" w:cs="Times New Roman"/>
          <w:b/>
          <w:bCs/>
          <w:sz w:val="24"/>
          <w:szCs w:val="24"/>
          <w:lang w:val="en-IN"/>
        </w:rPr>
        <w:t xml:space="preserve"> </w:t>
      </w:r>
      <w:r w:rsidR="000C445D" w:rsidRPr="00C72689">
        <w:rPr>
          <w:rFonts w:ascii="Times New Roman" w:eastAsia="Times New Roman" w:hAnsi="Times New Roman" w:cs="Times New Roman"/>
          <w:sz w:val="24"/>
          <w:szCs w:val="24"/>
          <w:lang w:val="en-IN"/>
        </w:rPr>
        <w:t>a</w:t>
      </w:r>
      <w:r w:rsidR="000C445D" w:rsidRPr="00C72689">
        <w:rPr>
          <w:rFonts w:ascii="Times New Roman" w:eastAsia="Times New Roman" w:hAnsi="Times New Roman" w:cs="Times New Roman"/>
          <w:sz w:val="24"/>
          <w:szCs w:val="24"/>
        </w:rPr>
        <w:t xml:space="preserve">rmed wing of the United Wa State Party </w:t>
      </w:r>
    </w:p>
    <w:p w14:paraId="3CDCC4B4" w14:textId="77777777" w:rsidR="00761B26" w:rsidRPr="00C72689" w:rsidRDefault="00761B26" w:rsidP="00C72689">
      <w:pPr>
        <w:pStyle w:val="ListParagraph"/>
        <w:numPr>
          <w:ilvl w:val="0"/>
          <w:numId w:val="25"/>
        </w:numPr>
        <w:spacing w:line="360" w:lineRule="auto"/>
        <w:jc w:val="both"/>
        <w:rPr>
          <w:rFonts w:ascii="Times New Roman" w:eastAsia="Times New Roman" w:hAnsi="Times New Roman" w:cs="Times New Roman"/>
          <w:sz w:val="24"/>
          <w:szCs w:val="24"/>
          <w:lang w:val="en-IN"/>
        </w:rPr>
      </w:pPr>
      <w:r w:rsidRPr="00C72689">
        <w:rPr>
          <w:rFonts w:ascii="Times New Roman" w:eastAsia="Times New Roman" w:hAnsi="Times New Roman" w:cs="Times New Roman"/>
          <w:b/>
          <w:bCs/>
          <w:sz w:val="24"/>
          <w:szCs w:val="24"/>
          <w:lang w:val="en-IN"/>
        </w:rPr>
        <w:t xml:space="preserve">Established: </w:t>
      </w:r>
      <w:r w:rsidRPr="00C72689">
        <w:rPr>
          <w:rFonts w:ascii="Times New Roman" w:eastAsia="Times New Roman" w:hAnsi="Times New Roman" w:cs="Times New Roman"/>
          <w:sz w:val="24"/>
          <w:szCs w:val="24"/>
          <w:lang w:val="en-IN"/>
        </w:rPr>
        <w:t xml:space="preserve">1989, </w:t>
      </w:r>
      <w:r w:rsidRPr="00C72689">
        <w:rPr>
          <w:rFonts w:ascii="Times New Roman" w:eastAsia="Times New Roman" w:hAnsi="Times New Roman" w:cs="Times New Roman"/>
          <w:sz w:val="24"/>
          <w:szCs w:val="24"/>
          <w:lang w:val="en-IN"/>
        </w:rPr>
        <w:t>formed from a merger of the Burma National United Party and</w:t>
      </w:r>
    </w:p>
    <w:p w14:paraId="4AF55BDC" w14:textId="1CA0C4D8" w:rsidR="00761B26" w:rsidRPr="00C72689" w:rsidRDefault="00761B26" w:rsidP="00C72689">
      <w:pPr>
        <w:pStyle w:val="ListParagraph"/>
        <w:numPr>
          <w:ilvl w:val="0"/>
          <w:numId w:val="25"/>
        </w:numPr>
        <w:spacing w:line="360" w:lineRule="auto"/>
        <w:jc w:val="both"/>
        <w:rPr>
          <w:rFonts w:ascii="Times New Roman" w:eastAsia="Times New Roman" w:hAnsi="Times New Roman" w:cs="Times New Roman"/>
          <w:b/>
          <w:bCs/>
          <w:sz w:val="24"/>
          <w:szCs w:val="24"/>
          <w:lang w:val="en-IN"/>
        </w:rPr>
      </w:pPr>
      <w:r w:rsidRPr="00C72689">
        <w:rPr>
          <w:rFonts w:ascii="Times New Roman" w:eastAsia="Times New Roman" w:hAnsi="Times New Roman" w:cs="Times New Roman"/>
          <w:sz w:val="24"/>
          <w:szCs w:val="24"/>
          <w:lang w:val="en-IN"/>
        </w:rPr>
        <w:t>the non</w:t>
      </w:r>
      <w:r w:rsidR="00A83C89" w:rsidRPr="00C72689">
        <w:rPr>
          <w:rFonts w:ascii="Times New Roman" w:eastAsia="Times New Roman" w:hAnsi="Times New Roman" w:cs="Times New Roman"/>
          <w:sz w:val="24"/>
          <w:szCs w:val="24"/>
          <w:lang w:val="en-IN"/>
        </w:rPr>
        <w:t>-</w:t>
      </w:r>
      <w:r w:rsidRPr="00C72689">
        <w:rPr>
          <w:rFonts w:ascii="Times New Roman" w:eastAsia="Times New Roman" w:hAnsi="Times New Roman" w:cs="Times New Roman"/>
          <w:sz w:val="24"/>
          <w:szCs w:val="24"/>
          <w:lang w:val="en-IN"/>
        </w:rPr>
        <w:t>communist Wa National Council</w:t>
      </w:r>
      <w:r w:rsidRPr="00C72689">
        <w:rPr>
          <w:rFonts w:ascii="Times New Roman" w:eastAsia="Times New Roman" w:hAnsi="Times New Roman" w:cs="Times New Roman"/>
          <w:sz w:val="24"/>
          <w:szCs w:val="24"/>
          <w:lang w:val="en-IN"/>
        </w:rPr>
        <w:t>.</w:t>
      </w:r>
      <w:r w:rsidR="00A50CA1" w:rsidRPr="00C72689">
        <w:rPr>
          <w:rStyle w:val="FootnoteReference"/>
          <w:rFonts w:ascii="Times New Roman" w:eastAsia="Times New Roman" w:hAnsi="Times New Roman" w:cs="Times New Roman"/>
          <w:sz w:val="24"/>
          <w:szCs w:val="24"/>
          <w:lang w:val="en-IN"/>
        </w:rPr>
        <w:footnoteReference w:id="31"/>
      </w:r>
      <w:r w:rsidRPr="00C72689">
        <w:rPr>
          <w:rFonts w:ascii="Times New Roman" w:eastAsia="Times New Roman" w:hAnsi="Times New Roman" w:cs="Times New Roman"/>
          <w:sz w:val="24"/>
          <w:szCs w:val="24"/>
          <w:lang w:val="en-IN"/>
        </w:rPr>
        <w:t xml:space="preserve"> </w:t>
      </w:r>
    </w:p>
    <w:p w14:paraId="19EB4CD5" w14:textId="43165631" w:rsidR="00DF5E8D" w:rsidRPr="00C72689" w:rsidRDefault="00DF5E8D" w:rsidP="00C72689">
      <w:pPr>
        <w:pStyle w:val="ListParagraph"/>
        <w:numPr>
          <w:ilvl w:val="0"/>
          <w:numId w:val="25"/>
        </w:numPr>
        <w:spacing w:line="360" w:lineRule="auto"/>
        <w:jc w:val="both"/>
        <w:rPr>
          <w:rFonts w:ascii="Times New Roman" w:eastAsia="Times New Roman" w:hAnsi="Times New Roman" w:cs="Times New Roman"/>
          <w:sz w:val="24"/>
          <w:szCs w:val="24"/>
          <w:lang w:val="en-IN"/>
        </w:rPr>
      </w:pPr>
      <w:r w:rsidRPr="00C72689">
        <w:rPr>
          <w:rFonts w:ascii="Times New Roman" w:eastAsia="Times New Roman" w:hAnsi="Times New Roman" w:cs="Times New Roman"/>
          <w:b/>
          <w:sz w:val="24"/>
          <w:szCs w:val="24"/>
          <w:lang w:val="en-IN"/>
        </w:rPr>
        <w:t>Core Ideology:</w:t>
      </w:r>
      <w:r w:rsidRPr="00C72689">
        <w:rPr>
          <w:rFonts w:ascii="Times New Roman" w:eastAsia="Times New Roman" w:hAnsi="Times New Roman" w:cs="Times New Roman"/>
          <w:sz w:val="24"/>
          <w:szCs w:val="24"/>
          <w:lang w:val="en-IN"/>
        </w:rPr>
        <w:t xml:space="preserve"> </w:t>
      </w:r>
      <w:r w:rsidR="000C445D" w:rsidRPr="00C72689">
        <w:rPr>
          <w:rFonts w:ascii="Times New Roman" w:eastAsia="Times New Roman" w:hAnsi="Times New Roman" w:cs="Times New Roman"/>
          <w:sz w:val="24"/>
          <w:szCs w:val="24"/>
          <w:lang w:val="en-IN"/>
        </w:rPr>
        <w:t>Unlike many other armed groups, the UWSA does not seek independence or secession. Instead, it focuses on extensive business and trade partnerships with China, generating revenue from drug and weapon manufacturing.</w:t>
      </w:r>
    </w:p>
    <w:p w14:paraId="72EF36CE" w14:textId="0C400425" w:rsidR="00DF5E8D" w:rsidRPr="00C72689" w:rsidRDefault="000C445D" w:rsidP="00C72689">
      <w:pPr>
        <w:pStyle w:val="ListParagraph"/>
        <w:numPr>
          <w:ilvl w:val="0"/>
          <w:numId w:val="25"/>
        </w:numPr>
        <w:spacing w:line="360" w:lineRule="auto"/>
        <w:jc w:val="both"/>
        <w:rPr>
          <w:rFonts w:ascii="Times New Roman" w:eastAsia="Times New Roman" w:hAnsi="Times New Roman" w:cs="Times New Roman"/>
          <w:sz w:val="24"/>
          <w:szCs w:val="24"/>
          <w:lang w:val="en-IN"/>
        </w:rPr>
      </w:pPr>
      <w:r w:rsidRPr="00C72689">
        <w:rPr>
          <w:rFonts w:ascii="Times New Roman" w:eastAsia="Times New Roman" w:hAnsi="Times New Roman" w:cs="Times New Roman"/>
          <w:b/>
          <w:sz w:val="24"/>
          <w:szCs w:val="24"/>
          <w:lang w:val="en-IN"/>
        </w:rPr>
        <w:t>Prominent Locations</w:t>
      </w:r>
      <w:r w:rsidR="00DF5E8D" w:rsidRPr="00C72689">
        <w:rPr>
          <w:rFonts w:ascii="Times New Roman" w:eastAsia="Times New Roman" w:hAnsi="Times New Roman" w:cs="Times New Roman"/>
          <w:b/>
          <w:sz w:val="24"/>
          <w:szCs w:val="24"/>
          <w:lang w:val="en-IN"/>
        </w:rPr>
        <w:t>:</w:t>
      </w:r>
      <w:r w:rsidR="00DF5E8D" w:rsidRPr="00C72689">
        <w:rPr>
          <w:rFonts w:ascii="Times New Roman" w:eastAsia="Times New Roman" w:hAnsi="Times New Roman" w:cs="Times New Roman"/>
          <w:sz w:val="24"/>
          <w:szCs w:val="24"/>
          <w:lang w:val="en-IN"/>
        </w:rPr>
        <w:t xml:space="preserve"> </w:t>
      </w:r>
      <w:r w:rsidRPr="00C72689">
        <w:rPr>
          <w:rFonts w:ascii="Times New Roman" w:eastAsia="Times New Roman" w:hAnsi="Times New Roman" w:cs="Times New Roman"/>
          <w:sz w:val="24"/>
          <w:szCs w:val="24"/>
        </w:rPr>
        <w:t>Governs the Wa Self-Administered Division (Wa State)</w:t>
      </w:r>
      <w:r w:rsidR="00A263E3" w:rsidRPr="00C72689">
        <w:rPr>
          <w:rFonts w:ascii="Times New Roman" w:eastAsia="Times New Roman" w:hAnsi="Times New Roman" w:cs="Times New Roman"/>
          <w:sz w:val="24"/>
          <w:szCs w:val="24"/>
        </w:rPr>
        <w:t xml:space="preserve">. </w:t>
      </w:r>
      <w:r w:rsidRPr="00C72689">
        <w:rPr>
          <w:rFonts w:ascii="Times New Roman" w:eastAsia="Times New Roman" w:hAnsi="Times New Roman" w:cs="Times New Roman"/>
          <w:sz w:val="24"/>
          <w:szCs w:val="24"/>
        </w:rPr>
        <w:t>Operates in Shan State</w:t>
      </w:r>
    </w:p>
    <w:p w14:paraId="1FA81BBB" w14:textId="666AA74D" w:rsidR="00DF5E8D" w:rsidRPr="00C72689" w:rsidRDefault="0062144C" w:rsidP="00C72689">
      <w:pPr>
        <w:pStyle w:val="ListParagraph"/>
        <w:numPr>
          <w:ilvl w:val="0"/>
          <w:numId w:val="25"/>
        </w:numPr>
        <w:spacing w:line="360" w:lineRule="auto"/>
        <w:jc w:val="both"/>
        <w:rPr>
          <w:rFonts w:ascii="Times New Roman" w:eastAsia="Times New Roman" w:hAnsi="Times New Roman" w:cs="Times New Roman"/>
          <w:sz w:val="24"/>
          <w:szCs w:val="24"/>
          <w:lang w:val="en-IN"/>
        </w:rPr>
      </w:pPr>
      <w:r w:rsidRPr="00C72689">
        <w:rPr>
          <w:rFonts w:ascii="Times New Roman" w:eastAsia="Times New Roman" w:hAnsi="Times New Roman" w:cs="Times New Roman"/>
          <w:b/>
          <w:sz w:val="24"/>
          <w:szCs w:val="24"/>
          <w:lang w:val="en-IN"/>
        </w:rPr>
        <w:t>Army Size:</w:t>
      </w:r>
      <w:r w:rsidR="00F63FC8" w:rsidRPr="00C72689">
        <w:rPr>
          <w:rFonts w:ascii="Times New Roman" w:eastAsia="Times New Roman" w:hAnsi="Times New Roman" w:cs="Times New Roman"/>
          <w:sz w:val="24"/>
          <w:szCs w:val="24"/>
          <w:lang w:val="en-IN"/>
        </w:rPr>
        <w:t xml:space="preserve"> Approximately </w:t>
      </w:r>
      <w:r w:rsidR="00A263E3" w:rsidRPr="00C72689">
        <w:rPr>
          <w:rFonts w:ascii="Times New Roman" w:eastAsia="Times New Roman" w:hAnsi="Times New Roman" w:cs="Times New Roman"/>
          <w:sz w:val="24"/>
          <w:szCs w:val="24"/>
          <w:lang w:val="en-IN"/>
        </w:rPr>
        <w:t>2</w:t>
      </w:r>
      <w:r w:rsidR="00DF5E8D" w:rsidRPr="00C72689">
        <w:rPr>
          <w:rFonts w:ascii="Times New Roman" w:eastAsia="Times New Roman" w:hAnsi="Times New Roman" w:cs="Times New Roman"/>
          <w:sz w:val="24"/>
          <w:szCs w:val="24"/>
          <w:lang w:val="en-IN"/>
        </w:rPr>
        <w:t>0,000 fighters.</w:t>
      </w:r>
      <w:r w:rsidR="001B1A42" w:rsidRPr="00C72689">
        <w:rPr>
          <w:rStyle w:val="FootnoteReference"/>
          <w:rFonts w:ascii="Times New Roman" w:eastAsia="Times New Roman" w:hAnsi="Times New Roman" w:cs="Times New Roman"/>
          <w:sz w:val="24"/>
          <w:szCs w:val="24"/>
          <w:lang w:val="en-IN"/>
        </w:rPr>
        <w:footnoteReference w:id="32"/>
      </w:r>
    </w:p>
    <w:p w14:paraId="0F3C8EEE" w14:textId="41E071D6" w:rsidR="00DF5E8D" w:rsidRPr="00C72689" w:rsidRDefault="00DF5E8D" w:rsidP="00C72689">
      <w:pPr>
        <w:pStyle w:val="ListParagraph"/>
        <w:numPr>
          <w:ilvl w:val="0"/>
          <w:numId w:val="25"/>
        </w:numPr>
        <w:spacing w:line="360" w:lineRule="auto"/>
        <w:jc w:val="both"/>
        <w:rPr>
          <w:rFonts w:ascii="Times New Roman" w:eastAsia="Times New Roman" w:hAnsi="Times New Roman" w:cs="Times New Roman"/>
          <w:sz w:val="24"/>
          <w:szCs w:val="24"/>
          <w:lang w:val="en-IN"/>
        </w:rPr>
      </w:pPr>
      <w:r w:rsidRPr="00C72689">
        <w:rPr>
          <w:rFonts w:ascii="Times New Roman" w:eastAsia="Times New Roman" w:hAnsi="Times New Roman" w:cs="Times New Roman"/>
          <w:b/>
          <w:sz w:val="24"/>
          <w:szCs w:val="24"/>
          <w:lang w:val="en-IN"/>
        </w:rPr>
        <w:t>Backing/Financing:</w:t>
      </w:r>
      <w:r w:rsidRPr="00C72689">
        <w:rPr>
          <w:rFonts w:ascii="Times New Roman" w:eastAsia="Times New Roman" w:hAnsi="Times New Roman" w:cs="Times New Roman"/>
          <w:sz w:val="24"/>
          <w:szCs w:val="24"/>
          <w:lang w:val="en-IN"/>
        </w:rPr>
        <w:t xml:space="preserve"> Strong support from China and funding from various business enterprises. </w:t>
      </w:r>
    </w:p>
    <w:p w14:paraId="21440A91" w14:textId="083808E5" w:rsidR="00DF5E8D" w:rsidRPr="00C72689" w:rsidRDefault="00DF5E8D" w:rsidP="00C72689">
      <w:pPr>
        <w:pStyle w:val="ListParagraph"/>
        <w:numPr>
          <w:ilvl w:val="0"/>
          <w:numId w:val="25"/>
        </w:numPr>
        <w:spacing w:line="360" w:lineRule="auto"/>
        <w:jc w:val="both"/>
        <w:rPr>
          <w:rFonts w:ascii="Times New Roman" w:eastAsia="Times New Roman" w:hAnsi="Times New Roman" w:cs="Times New Roman"/>
          <w:sz w:val="24"/>
          <w:szCs w:val="24"/>
          <w:lang w:val="en-IN"/>
        </w:rPr>
      </w:pPr>
      <w:r w:rsidRPr="00C72689">
        <w:rPr>
          <w:rFonts w:ascii="Times New Roman" w:eastAsia="Times New Roman" w:hAnsi="Times New Roman" w:cs="Times New Roman"/>
          <w:b/>
          <w:bCs/>
          <w:sz w:val="24"/>
          <w:szCs w:val="24"/>
          <w:lang w:val="en-IN"/>
        </w:rPr>
        <w:t>Position on Indo-Myanmar Border</w:t>
      </w:r>
      <w:r w:rsidRPr="00C72689">
        <w:rPr>
          <w:rFonts w:ascii="Times New Roman" w:eastAsia="Times New Roman" w:hAnsi="Times New Roman" w:cs="Times New Roman"/>
          <w:sz w:val="24"/>
          <w:szCs w:val="24"/>
          <w:lang w:val="en-IN"/>
        </w:rPr>
        <w:t>: Operates mainly near the China border.</w:t>
      </w:r>
    </w:p>
    <w:p w14:paraId="77C60F2C" w14:textId="14F14C74" w:rsidR="00DF5E8D" w:rsidRPr="00C72689" w:rsidRDefault="00A02AC2" w:rsidP="00C72689">
      <w:pPr>
        <w:spacing w:line="360" w:lineRule="auto"/>
        <w:jc w:val="both"/>
        <w:rPr>
          <w:rFonts w:ascii="Times New Roman" w:eastAsia="Times New Roman" w:hAnsi="Times New Roman" w:cs="Times New Roman"/>
          <w:sz w:val="24"/>
          <w:szCs w:val="24"/>
          <w:lang w:val="en-IN"/>
        </w:rPr>
      </w:pPr>
      <w:r w:rsidRPr="00C72689">
        <w:rPr>
          <w:rFonts w:ascii="Times New Roman" w:eastAsia="Times New Roman" w:hAnsi="Times New Roman" w:cs="Times New Roman"/>
          <w:sz w:val="24"/>
          <w:szCs w:val="24"/>
          <w:lang w:val="en-IN"/>
        </w:rPr>
        <w:t> </w:t>
      </w:r>
      <w:r w:rsidR="00DF5E8D" w:rsidRPr="00C72689">
        <w:rPr>
          <w:rFonts w:ascii="Times New Roman" w:eastAsia="Times New Roman" w:hAnsi="Times New Roman" w:cs="Times New Roman"/>
          <w:sz w:val="24"/>
          <w:szCs w:val="24"/>
          <w:lang w:val="en-IN"/>
        </w:rPr>
        <w:t> </w:t>
      </w:r>
    </w:p>
    <w:p w14:paraId="044108DE" w14:textId="0A6E13D6" w:rsidR="00DF5E8D" w:rsidRPr="00C72689" w:rsidRDefault="00DF5E8D" w:rsidP="00C72689">
      <w:pPr>
        <w:pStyle w:val="ListParagraph"/>
        <w:numPr>
          <w:ilvl w:val="0"/>
          <w:numId w:val="22"/>
        </w:numPr>
        <w:spacing w:line="360" w:lineRule="auto"/>
        <w:jc w:val="both"/>
        <w:rPr>
          <w:rFonts w:ascii="Times New Roman" w:eastAsia="Times New Roman" w:hAnsi="Times New Roman" w:cs="Times New Roman"/>
          <w:sz w:val="24"/>
          <w:szCs w:val="24"/>
          <w:lang w:val="en-IN"/>
        </w:rPr>
      </w:pPr>
      <w:r w:rsidRPr="00C72689">
        <w:rPr>
          <w:rFonts w:ascii="Times New Roman" w:eastAsia="Times New Roman" w:hAnsi="Times New Roman" w:cs="Times New Roman"/>
          <w:b/>
          <w:bCs/>
          <w:sz w:val="24"/>
          <w:szCs w:val="24"/>
          <w:lang w:val="en-IN"/>
        </w:rPr>
        <w:t>People</w:t>
      </w:r>
      <w:r w:rsidR="00503F0C" w:rsidRPr="00C72689">
        <w:rPr>
          <w:rFonts w:ascii="Times New Roman" w:eastAsia="Times New Roman" w:hAnsi="Times New Roman" w:cs="Times New Roman"/>
          <w:b/>
          <w:bCs/>
          <w:sz w:val="24"/>
          <w:szCs w:val="24"/>
          <w:lang w:val="en-IN"/>
        </w:rPr>
        <w:t>’</w:t>
      </w:r>
      <w:r w:rsidRPr="00C72689">
        <w:rPr>
          <w:rFonts w:ascii="Times New Roman" w:eastAsia="Times New Roman" w:hAnsi="Times New Roman" w:cs="Times New Roman"/>
          <w:b/>
          <w:bCs/>
          <w:sz w:val="24"/>
          <w:szCs w:val="24"/>
          <w:lang w:val="en-IN"/>
        </w:rPr>
        <w:t xml:space="preserve">s </w:t>
      </w:r>
      <w:proofErr w:type="spellStart"/>
      <w:r w:rsidRPr="00C72689">
        <w:rPr>
          <w:rFonts w:ascii="Times New Roman" w:eastAsia="Times New Roman" w:hAnsi="Times New Roman" w:cs="Times New Roman"/>
          <w:b/>
          <w:bCs/>
          <w:sz w:val="24"/>
          <w:szCs w:val="24"/>
          <w:lang w:val="en-IN"/>
        </w:rPr>
        <w:t>Defense</w:t>
      </w:r>
      <w:proofErr w:type="spellEnd"/>
      <w:r w:rsidRPr="00C72689">
        <w:rPr>
          <w:rFonts w:ascii="Times New Roman" w:eastAsia="Times New Roman" w:hAnsi="Times New Roman" w:cs="Times New Roman"/>
          <w:b/>
          <w:bCs/>
          <w:sz w:val="24"/>
          <w:szCs w:val="24"/>
          <w:lang w:val="en-IN"/>
        </w:rPr>
        <w:t xml:space="preserve"> Force (PDF</w:t>
      </w:r>
      <w:r w:rsidR="0062144C" w:rsidRPr="00C72689">
        <w:rPr>
          <w:rFonts w:ascii="Times New Roman" w:eastAsia="Times New Roman" w:hAnsi="Times New Roman" w:cs="Times New Roman"/>
          <w:b/>
          <w:bCs/>
          <w:sz w:val="24"/>
          <w:szCs w:val="24"/>
          <w:lang w:val="en-IN"/>
        </w:rPr>
        <w:t>)</w:t>
      </w:r>
      <w:r w:rsidR="0062144C" w:rsidRPr="00C72689">
        <w:rPr>
          <w:rFonts w:ascii="Times New Roman" w:eastAsia="Times New Roman" w:hAnsi="Times New Roman" w:cs="Times New Roman"/>
          <w:sz w:val="24"/>
          <w:szCs w:val="24"/>
          <w:lang w:val="en-IN"/>
        </w:rPr>
        <w:t xml:space="preserve">, </w:t>
      </w:r>
      <w:r w:rsidR="00593289" w:rsidRPr="00C72689">
        <w:rPr>
          <w:rFonts w:ascii="Times New Roman" w:eastAsia="Times New Roman" w:hAnsi="Times New Roman" w:cs="Times New Roman"/>
          <w:sz w:val="24"/>
          <w:szCs w:val="24"/>
          <w:lang w:val="en-IN"/>
        </w:rPr>
        <w:t xml:space="preserve">the </w:t>
      </w:r>
      <w:r w:rsidR="0062144C" w:rsidRPr="00C72689">
        <w:rPr>
          <w:rFonts w:ascii="Times New Roman" w:eastAsia="Times New Roman" w:hAnsi="Times New Roman" w:cs="Times New Roman"/>
          <w:sz w:val="24"/>
          <w:szCs w:val="24"/>
          <w:lang w:val="en-IN"/>
        </w:rPr>
        <w:t xml:space="preserve">military wing of the National Unity Government </w:t>
      </w:r>
    </w:p>
    <w:p w14:paraId="4DFDE61E" w14:textId="574EF11C" w:rsidR="00DF5E8D" w:rsidRPr="00C72689" w:rsidRDefault="00DF5E8D" w:rsidP="00C72689">
      <w:pPr>
        <w:pStyle w:val="ListParagraph"/>
        <w:numPr>
          <w:ilvl w:val="0"/>
          <w:numId w:val="4"/>
        </w:numPr>
        <w:spacing w:line="360" w:lineRule="auto"/>
        <w:jc w:val="both"/>
        <w:rPr>
          <w:rFonts w:ascii="Times New Roman" w:eastAsia="Times New Roman" w:hAnsi="Times New Roman" w:cs="Times New Roman"/>
          <w:sz w:val="24"/>
          <w:szCs w:val="24"/>
          <w:lang w:val="en-IN"/>
        </w:rPr>
      </w:pPr>
      <w:r w:rsidRPr="00C72689">
        <w:rPr>
          <w:rFonts w:ascii="Times New Roman" w:eastAsia="Times New Roman" w:hAnsi="Times New Roman" w:cs="Times New Roman"/>
          <w:b/>
          <w:sz w:val="24"/>
          <w:szCs w:val="24"/>
          <w:lang w:val="en-IN"/>
        </w:rPr>
        <w:t>Core</w:t>
      </w:r>
      <w:r w:rsidRPr="00C72689">
        <w:rPr>
          <w:rFonts w:ascii="Times New Roman" w:eastAsia="Times New Roman" w:hAnsi="Times New Roman" w:cs="Times New Roman"/>
          <w:sz w:val="24"/>
          <w:szCs w:val="24"/>
          <w:lang w:val="en-IN"/>
        </w:rPr>
        <w:t xml:space="preserve"> </w:t>
      </w:r>
      <w:r w:rsidRPr="00C72689">
        <w:rPr>
          <w:rFonts w:ascii="Times New Roman" w:eastAsia="Times New Roman" w:hAnsi="Times New Roman" w:cs="Times New Roman"/>
          <w:b/>
          <w:bCs/>
          <w:sz w:val="24"/>
          <w:szCs w:val="24"/>
          <w:lang w:val="en-IN"/>
        </w:rPr>
        <w:t>Ideology</w:t>
      </w:r>
      <w:r w:rsidRPr="00C72689">
        <w:rPr>
          <w:rFonts w:ascii="Times New Roman" w:eastAsia="Times New Roman" w:hAnsi="Times New Roman" w:cs="Times New Roman"/>
          <w:sz w:val="24"/>
          <w:szCs w:val="24"/>
          <w:lang w:val="en-IN"/>
        </w:rPr>
        <w:t>: Pro-democracy and anti-junta. </w:t>
      </w:r>
    </w:p>
    <w:p w14:paraId="2071F2F4" w14:textId="01DEF11E" w:rsidR="00DF5E8D" w:rsidRPr="00C72689" w:rsidRDefault="0062144C" w:rsidP="00C72689">
      <w:pPr>
        <w:pStyle w:val="ListParagraph"/>
        <w:numPr>
          <w:ilvl w:val="0"/>
          <w:numId w:val="4"/>
        </w:numPr>
        <w:spacing w:line="360" w:lineRule="auto"/>
        <w:jc w:val="both"/>
        <w:rPr>
          <w:rFonts w:ascii="Times New Roman" w:eastAsia="Times New Roman" w:hAnsi="Times New Roman" w:cs="Times New Roman"/>
          <w:sz w:val="24"/>
          <w:szCs w:val="24"/>
          <w:lang w:val="en-IN"/>
        </w:rPr>
      </w:pPr>
      <w:r w:rsidRPr="00C72689">
        <w:rPr>
          <w:rFonts w:ascii="Times New Roman" w:eastAsia="Times New Roman" w:hAnsi="Times New Roman" w:cs="Times New Roman"/>
          <w:b/>
          <w:bCs/>
          <w:sz w:val="24"/>
          <w:szCs w:val="24"/>
          <w:lang w:val="en-IN"/>
        </w:rPr>
        <w:t>Prominent Territories</w:t>
      </w:r>
      <w:r w:rsidR="00DF5E8D" w:rsidRPr="00C72689">
        <w:rPr>
          <w:rFonts w:ascii="Times New Roman" w:eastAsia="Times New Roman" w:hAnsi="Times New Roman" w:cs="Times New Roman"/>
          <w:sz w:val="24"/>
          <w:szCs w:val="24"/>
          <w:lang w:val="en-IN"/>
        </w:rPr>
        <w:t>: Various locations across Myanmar. </w:t>
      </w:r>
    </w:p>
    <w:p w14:paraId="4E823D40" w14:textId="6A3B3EF6" w:rsidR="00DF5E8D" w:rsidRPr="00C72689" w:rsidRDefault="0062144C" w:rsidP="00C72689">
      <w:pPr>
        <w:pStyle w:val="ListParagraph"/>
        <w:numPr>
          <w:ilvl w:val="0"/>
          <w:numId w:val="4"/>
        </w:numPr>
        <w:spacing w:line="360" w:lineRule="auto"/>
        <w:jc w:val="both"/>
        <w:rPr>
          <w:rFonts w:ascii="Times New Roman" w:eastAsia="Times New Roman" w:hAnsi="Times New Roman" w:cs="Times New Roman"/>
          <w:sz w:val="24"/>
          <w:szCs w:val="24"/>
          <w:lang w:val="en-IN"/>
        </w:rPr>
      </w:pPr>
      <w:r w:rsidRPr="00C72689">
        <w:rPr>
          <w:rFonts w:ascii="Times New Roman" w:eastAsia="Times New Roman" w:hAnsi="Times New Roman" w:cs="Times New Roman"/>
          <w:b/>
          <w:bCs/>
          <w:sz w:val="24"/>
          <w:szCs w:val="24"/>
          <w:lang w:val="en-IN"/>
        </w:rPr>
        <w:t>Army Size</w:t>
      </w:r>
      <w:r w:rsidRPr="00C72689">
        <w:rPr>
          <w:rFonts w:ascii="Times New Roman" w:eastAsia="Times New Roman" w:hAnsi="Times New Roman" w:cs="Times New Roman"/>
          <w:sz w:val="24"/>
          <w:szCs w:val="24"/>
          <w:lang w:val="en-IN"/>
        </w:rPr>
        <w:t>: Around 65</w:t>
      </w:r>
      <w:r w:rsidR="00DF5E8D" w:rsidRPr="00C72689">
        <w:rPr>
          <w:rFonts w:ascii="Times New Roman" w:eastAsia="Times New Roman" w:hAnsi="Times New Roman" w:cs="Times New Roman"/>
          <w:sz w:val="24"/>
          <w:szCs w:val="24"/>
          <w:lang w:val="en-IN"/>
        </w:rPr>
        <w:t>,000 fighters. </w:t>
      </w:r>
    </w:p>
    <w:p w14:paraId="7F886A69" w14:textId="554D3E06" w:rsidR="00B67C2B" w:rsidRPr="009E4F40" w:rsidRDefault="00DF5E8D" w:rsidP="009E4F40">
      <w:pPr>
        <w:pStyle w:val="ListParagraph"/>
        <w:numPr>
          <w:ilvl w:val="0"/>
          <w:numId w:val="4"/>
        </w:numPr>
        <w:spacing w:line="360" w:lineRule="auto"/>
        <w:jc w:val="both"/>
        <w:rPr>
          <w:rFonts w:ascii="Times New Roman" w:eastAsia="Times New Roman" w:hAnsi="Times New Roman" w:cs="Times New Roman"/>
          <w:sz w:val="24"/>
          <w:szCs w:val="24"/>
          <w:lang w:val="en-IN"/>
        </w:rPr>
      </w:pPr>
      <w:r w:rsidRPr="00C72689">
        <w:rPr>
          <w:rFonts w:ascii="Times New Roman" w:eastAsia="Times New Roman" w:hAnsi="Times New Roman" w:cs="Times New Roman"/>
          <w:b/>
          <w:bCs/>
          <w:sz w:val="24"/>
          <w:szCs w:val="24"/>
          <w:lang w:val="en-IN"/>
        </w:rPr>
        <w:lastRenderedPageBreak/>
        <w:t>Backing/Financing</w:t>
      </w:r>
      <w:r w:rsidRPr="00C72689">
        <w:rPr>
          <w:rFonts w:ascii="Times New Roman" w:eastAsia="Times New Roman" w:hAnsi="Times New Roman" w:cs="Times New Roman"/>
          <w:sz w:val="24"/>
          <w:szCs w:val="24"/>
          <w:lang w:val="en-IN"/>
        </w:rPr>
        <w:t>: Support from the National Unity Government (NUG) and public donations. </w:t>
      </w:r>
    </w:p>
    <w:p w14:paraId="4812314F" w14:textId="32BE04AF" w:rsidR="00B67C2B" w:rsidRDefault="00B67C2B" w:rsidP="00C72689">
      <w:pPr>
        <w:tabs>
          <w:tab w:val="left" w:pos="3480"/>
        </w:tabs>
        <w:spacing w:line="360" w:lineRule="auto"/>
        <w:jc w:val="both"/>
        <w:rPr>
          <w:rFonts w:ascii="Times New Roman" w:eastAsia="Times New Roman" w:hAnsi="Times New Roman" w:cs="Times New Roman"/>
          <w:sz w:val="24"/>
          <w:szCs w:val="24"/>
          <w:lang w:val="en-IN"/>
        </w:rPr>
      </w:pPr>
      <w:r w:rsidRPr="00C72689">
        <w:rPr>
          <w:rFonts w:ascii="Times New Roman" w:eastAsia="Times New Roman" w:hAnsi="Times New Roman" w:cs="Times New Roman"/>
          <w:sz w:val="24"/>
          <w:szCs w:val="24"/>
          <w:lang w:val="en-IN"/>
        </w:rPr>
        <w:t xml:space="preserve">Due to the size, strength and equipment of the other ethnic armed organisations like </w:t>
      </w:r>
      <w:r w:rsidR="00447382" w:rsidRPr="00C72689">
        <w:rPr>
          <w:rFonts w:ascii="Times New Roman" w:eastAsia="Times New Roman" w:hAnsi="Times New Roman" w:cs="Times New Roman"/>
          <w:sz w:val="24"/>
          <w:szCs w:val="24"/>
          <w:lang w:val="en-IN"/>
        </w:rPr>
        <w:t xml:space="preserve">the </w:t>
      </w:r>
      <w:r w:rsidRPr="00C72689">
        <w:rPr>
          <w:rFonts w:ascii="Times New Roman" w:eastAsia="Times New Roman" w:hAnsi="Times New Roman" w:cs="Times New Roman"/>
          <w:sz w:val="24"/>
          <w:szCs w:val="24"/>
          <w:lang w:val="en-IN"/>
        </w:rPr>
        <w:t>Chin National Army</w:t>
      </w:r>
      <w:r w:rsidR="004876BF">
        <w:rPr>
          <w:rFonts w:ascii="Times New Roman" w:eastAsia="Times New Roman" w:hAnsi="Times New Roman" w:cs="Times New Roman"/>
          <w:sz w:val="24"/>
          <w:szCs w:val="24"/>
          <w:lang w:val="en-IN"/>
        </w:rPr>
        <w:t xml:space="preserve"> (CAN)</w:t>
      </w:r>
      <w:r w:rsidRPr="00C72689">
        <w:rPr>
          <w:rFonts w:ascii="Times New Roman" w:eastAsia="Times New Roman" w:hAnsi="Times New Roman" w:cs="Times New Roman"/>
          <w:sz w:val="24"/>
          <w:szCs w:val="24"/>
          <w:lang w:val="en-IN"/>
        </w:rPr>
        <w:t xml:space="preserve"> of the Chin National Front</w:t>
      </w:r>
      <w:r w:rsidR="004876BF">
        <w:rPr>
          <w:rFonts w:ascii="Times New Roman" w:eastAsia="Times New Roman" w:hAnsi="Times New Roman" w:cs="Times New Roman"/>
          <w:sz w:val="24"/>
          <w:szCs w:val="24"/>
          <w:lang w:val="en-IN"/>
        </w:rPr>
        <w:t xml:space="preserve"> (CNF)</w:t>
      </w:r>
      <w:r w:rsidRPr="00C72689">
        <w:rPr>
          <w:rFonts w:ascii="Times New Roman" w:eastAsia="Times New Roman" w:hAnsi="Times New Roman" w:cs="Times New Roman"/>
          <w:sz w:val="24"/>
          <w:szCs w:val="24"/>
          <w:lang w:val="en-IN"/>
        </w:rPr>
        <w:t xml:space="preserve"> found assistance under </w:t>
      </w:r>
      <w:r w:rsidR="00AD4024" w:rsidRPr="00C72689">
        <w:rPr>
          <w:rFonts w:ascii="Times New Roman" w:eastAsia="Times New Roman" w:hAnsi="Times New Roman" w:cs="Times New Roman"/>
          <w:sz w:val="24"/>
          <w:szCs w:val="24"/>
          <w:lang w:val="en-IN"/>
        </w:rPr>
        <w:t xml:space="preserve">the </w:t>
      </w:r>
      <w:proofErr w:type="spellStart"/>
      <w:r w:rsidRPr="00C72689">
        <w:rPr>
          <w:rFonts w:ascii="Times New Roman" w:eastAsia="Times New Roman" w:hAnsi="Times New Roman" w:cs="Times New Roman"/>
          <w:sz w:val="24"/>
          <w:szCs w:val="24"/>
          <w:lang w:val="en-IN"/>
        </w:rPr>
        <w:t>Chinland</w:t>
      </w:r>
      <w:proofErr w:type="spellEnd"/>
      <w:r w:rsidRPr="00C72689">
        <w:rPr>
          <w:rFonts w:ascii="Times New Roman" w:eastAsia="Times New Roman" w:hAnsi="Times New Roman" w:cs="Times New Roman"/>
          <w:sz w:val="24"/>
          <w:szCs w:val="24"/>
          <w:lang w:val="en-IN"/>
        </w:rPr>
        <w:t xml:space="preserve"> Defence Force</w:t>
      </w:r>
      <w:r w:rsidR="004876BF">
        <w:rPr>
          <w:rFonts w:ascii="Times New Roman" w:eastAsia="Times New Roman" w:hAnsi="Times New Roman" w:cs="Times New Roman"/>
          <w:sz w:val="24"/>
          <w:szCs w:val="24"/>
          <w:lang w:val="en-IN"/>
        </w:rPr>
        <w:t xml:space="preserve"> (CDF)</w:t>
      </w:r>
      <w:r w:rsidR="00AD4024" w:rsidRPr="00C72689">
        <w:rPr>
          <w:rStyle w:val="FootnoteReference"/>
          <w:rFonts w:ascii="Times New Roman" w:eastAsia="Times New Roman" w:hAnsi="Times New Roman" w:cs="Times New Roman"/>
          <w:sz w:val="24"/>
          <w:szCs w:val="24"/>
          <w:lang w:val="en-IN"/>
        </w:rPr>
        <w:footnoteReference w:id="33"/>
      </w:r>
      <w:r w:rsidRPr="00C72689">
        <w:rPr>
          <w:rFonts w:ascii="Times New Roman" w:eastAsia="Times New Roman" w:hAnsi="Times New Roman" w:cs="Times New Roman"/>
          <w:sz w:val="24"/>
          <w:szCs w:val="24"/>
          <w:lang w:val="en-IN"/>
        </w:rPr>
        <w:t xml:space="preserve">, </w:t>
      </w:r>
      <w:proofErr w:type="spellStart"/>
      <w:r w:rsidRPr="00C72689">
        <w:rPr>
          <w:rFonts w:ascii="Times New Roman" w:eastAsia="Times New Roman" w:hAnsi="Times New Roman" w:cs="Times New Roman"/>
          <w:sz w:val="24"/>
          <w:szCs w:val="24"/>
          <w:lang w:val="en-IN"/>
        </w:rPr>
        <w:t>Karenni</w:t>
      </w:r>
      <w:proofErr w:type="spellEnd"/>
      <w:r w:rsidRPr="00C72689">
        <w:rPr>
          <w:rFonts w:ascii="Times New Roman" w:eastAsia="Times New Roman" w:hAnsi="Times New Roman" w:cs="Times New Roman"/>
          <w:sz w:val="24"/>
          <w:szCs w:val="24"/>
          <w:lang w:val="en-IN"/>
        </w:rPr>
        <w:t xml:space="preserve"> Army </w:t>
      </w:r>
      <w:r w:rsidR="009E4F40">
        <w:rPr>
          <w:rFonts w:ascii="Times New Roman" w:eastAsia="Times New Roman" w:hAnsi="Times New Roman" w:cs="Times New Roman"/>
          <w:sz w:val="24"/>
          <w:szCs w:val="24"/>
          <w:lang w:val="en-IN"/>
        </w:rPr>
        <w:t xml:space="preserve">(KA) </w:t>
      </w:r>
      <w:r w:rsidRPr="00C72689">
        <w:rPr>
          <w:rFonts w:ascii="Times New Roman" w:eastAsia="Times New Roman" w:hAnsi="Times New Roman" w:cs="Times New Roman"/>
          <w:sz w:val="24"/>
          <w:szCs w:val="24"/>
          <w:lang w:val="en-IN"/>
        </w:rPr>
        <w:t xml:space="preserve">of </w:t>
      </w:r>
      <w:r w:rsidR="00D872FF">
        <w:rPr>
          <w:rFonts w:ascii="Times New Roman" w:eastAsia="Times New Roman" w:hAnsi="Times New Roman" w:cs="Times New Roman"/>
          <w:sz w:val="24"/>
          <w:szCs w:val="24"/>
          <w:lang w:val="en-IN"/>
        </w:rPr>
        <w:t xml:space="preserve">the </w:t>
      </w:r>
      <w:proofErr w:type="spellStart"/>
      <w:r w:rsidRPr="00C72689">
        <w:rPr>
          <w:rFonts w:ascii="Times New Roman" w:eastAsia="Times New Roman" w:hAnsi="Times New Roman" w:cs="Times New Roman"/>
          <w:sz w:val="24"/>
          <w:szCs w:val="24"/>
          <w:lang w:val="en-IN"/>
        </w:rPr>
        <w:t>Karenni</w:t>
      </w:r>
      <w:proofErr w:type="spellEnd"/>
      <w:r w:rsidRPr="00C72689">
        <w:rPr>
          <w:rFonts w:ascii="Times New Roman" w:eastAsia="Times New Roman" w:hAnsi="Times New Roman" w:cs="Times New Roman"/>
          <w:sz w:val="24"/>
          <w:szCs w:val="24"/>
          <w:lang w:val="en-IN"/>
        </w:rPr>
        <w:t xml:space="preserve"> National Progressive Party found assistance under </w:t>
      </w:r>
      <w:r w:rsidR="00AD4024" w:rsidRPr="00C72689">
        <w:rPr>
          <w:rFonts w:ascii="Times New Roman" w:eastAsia="Times New Roman" w:hAnsi="Times New Roman" w:cs="Times New Roman"/>
          <w:sz w:val="24"/>
          <w:szCs w:val="24"/>
          <w:lang w:val="en-IN"/>
        </w:rPr>
        <w:t xml:space="preserve">the </w:t>
      </w:r>
      <w:proofErr w:type="spellStart"/>
      <w:r w:rsidRPr="00C72689">
        <w:rPr>
          <w:rFonts w:ascii="Times New Roman" w:eastAsia="Times New Roman" w:hAnsi="Times New Roman" w:cs="Times New Roman"/>
          <w:sz w:val="24"/>
          <w:szCs w:val="24"/>
          <w:lang w:val="en-IN"/>
        </w:rPr>
        <w:t>Karenni</w:t>
      </w:r>
      <w:proofErr w:type="spellEnd"/>
      <w:r w:rsidRPr="00C72689">
        <w:rPr>
          <w:rFonts w:ascii="Times New Roman" w:eastAsia="Times New Roman" w:hAnsi="Times New Roman" w:cs="Times New Roman"/>
          <w:sz w:val="24"/>
          <w:szCs w:val="24"/>
          <w:lang w:val="en-IN"/>
        </w:rPr>
        <w:t xml:space="preserve"> National Defence </w:t>
      </w:r>
      <w:r w:rsidR="00447382" w:rsidRPr="00C72689">
        <w:rPr>
          <w:rFonts w:ascii="Times New Roman" w:eastAsia="Times New Roman" w:hAnsi="Times New Roman" w:cs="Times New Roman"/>
          <w:sz w:val="24"/>
          <w:szCs w:val="24"/>
          <w:lang w:val="en-IN"/>
        </w:rPr>
        <w:t>Force’s</w:t>
      </w:r>
      <w:r w:rsidR="0091772B">
        <w:rPr>
          <w:rFonts w:ascii="Times New Roman" w:eastAsia="Times New Roman" w:hAnsi="Times New Roman" w:cs="Times New Roman"/>
          <w:sz w:val="24"/>
          <w:szCs w:val="24"/>
          <w:lang w:val="en-IN"/>
        </w:rPr>
        <w:t xml:space="preserve"> (KND</w:t>
      </w:r>
      <w:r w:rsidR="00A115E8">
        <w:rPr>
          <w:rFonts w:ascii="Times New Roman" w:eastAsia="Times New Roman" w:hAnsi="Times New Roman" w:cs="Times New Roman"/>
          <w:sz w:val="24"/>
          <w:szCs w:val="24"/>
          <w:lang w:val="en-IN"/>
        </w:rPr>
        <w:t>F</w:t>
      </w:r>
      <w:r w:rsidR="0091772B">
        <w:rPr>
          <w:rFonts w:ascii="Times New Roman" w:eastAsia="Times New Roman" w:hAnsi="Times New Roman" w:cs="Times New Roman"/>
          <w:sz w:val="24"/>
          <w:szCs w:val="24"/>
          <w:lang w:val="en-IN"/>
        </w:rPr>
        <w:t>)</w:t>
      </w:r>
      <w:r w:rsidRPr="00C72689">
        <w:rPr>
          <w:rFonts w:ascii="Times New Roman" w:eastAsia="Times New Roman" w:hAnsi="Times New Roman" w:cs="Times New Roman"/>
          <w:sz w:val="24"/>
          <w:szCs w:val="24"/>
          <w:lang w:val="en-IN"/>
        </w:rPr>
        <w:t xml:space="preserve"> </w:t>
      </w:r>
      <w:r w:rsidR="00447382" w:rsidRPr="00C72689">
        <w:rPr>
          <w:rFonts w:ascii="Times New Roman" w:eastAsia="Times New Roman" w:hAnsi="Times New Roman" w:cs="Times New Roman"/>
          <w:sz w:val="24"/>
          <w:szCs w:val="24"/>
          <w:lang w:val="en-IN"/>
        </w:rPr>
        <w:t>initial</w:t>
      </w:r>
      <w:r w:rsidRPr="00C72689">
        <w:rPr>
          <w:rFonts w:ascii="Times New Roman" w:eastAsia="Times New Roman" w:hAnsi="Times New Roman" w:cs="Times New Roman"/>
          <w:sz w:val="24"/>
          <w:szCs w:val="24"/>
          <w:lang w:val="en-IN"/>
        </w:rPr>
        <w:t xml:space="preserve"> stages</w:t>
      </w:r>
      <w:r w:rsidR="00447382" w:rsidRPr="00C72689">
        <w:rPr>
          <w:rStyle w:val="FootnoteReference"/>
          <w:rFonts w:ascii="Times New Roman" w:eastAsia="Times New Roman" w:hAnsi="Times New Roman" w:cs="Times New Roman"/>
          <w:sz w:val="24"/>
          <w:szCs w:val="24"/>
          <w:lang w:val="en-IN"/>
        </w:rPr>
        <w:footnoteReference w:id="34"/>
      </w:r>
      <w:r w:rsidRPr="00C72689">
        <w:rPr>
          <w:rFonts w:ascii="Times New Roman" w:eastAsia="Times New Roman" w:hAnsi="Times New Roman" w:cs="Times New Roman"/>
          <w:sz w:val="24"/>
          <w:szCs w:val="24"/>
          <w:lang w:val="en-IN"/>
        </w:rPr>
        <w:t xml:space="preserve">. </w:t>
      </w:r>
      <w:r w:rsidR="00872191" w:rsidRPr="00C72689">
        <w:rPr>
          <w:rFonts w:ascii="Times New Roman" w:eastAsia="Times New Roman" w:hAnsi="Times New Roman" w:cs="Times New Roman"/>
          <w:sz w:val="24"/>
          <w:szCs w:val="24"/>
          <w:lang w:val="en-IN"/>
        </w:rPr>
        <w:t>Many other parties usually cooperate</w:t>
      </w:r>
      <w:r w:rsidR="0062144C" w:rsidRPr="00C72689">
        <w:rPr>
          <w:rFonts w:ascii="Times New Roman" w:eastAsia="Times New Roman" w:hAnsi="Times New Roman" w:cs="Times New Roman"/>
          <w:sz w:val="24"/>
          <w:szCs w:val="24"/>
          <w:lang w:val="en-IN"/>
        </w:rPr>
        <w:t xml:space="preserve"> with the above parties </w:t>
      </w:r>
      <w:r w:rsidR="00CE3C4C">
        <w:rPr>
          <w:rFonts w:ascii="Times New Roman" w:eastAsia="Times New Roman" w:hAnsi="Times New Roman" w:cs="Times New Roman"/>
          <w:sz w:val="24"/>
          <w:szCs w:val="24"/>
          <w:lang w:val="en-IN"/>
        </w:rPr>
        <w:t xml:space="preserve">PDF </w:t>
      </w:r>
      <w:r w:rsidR="0062144C" w:rsidRPr="00C72689">
        <w:rPr>
          <w:rFonts w:ascii="Times New Roman" w:eastAsia="Times New Roman" w:hAnsi="Times New Roman" w:cs="Times New Roman"/>
          <w:sz w:val="24"/>
          <w:szCs w:val="24"/>
          <w:lang w:val="en-IN"/>
        </w:rPr>
        <w:t xml:space="preserve">bears ethnic or regional names such as </w:t>
      </w:r>
      <w:proofErr w:type="spellStart"/>
      <w:r w:rsidR="0062144C" w:rsidRPr="00C72689">
        <w:rPr>
          <w:rFonts w:ascii="Times New Roman" w:eastAsia="Times New Roman" w:hAnsi="Times New Roman" w:cs="Times New Roman"/>
          <w:sz w:val="24"/>
          <w:szCs w:val="24"/>
          <w:lang w:val="en-IN"/>
        </w:rPr>
        <w:t>Chinland</w:t>
      </w:r>
      <w:proofErr w:type="spellEnd"/>
      <w:r w:rsidR="0062144C" w:rsidRPr="00C72689">
        <w:rPr>
          <w:rFonts w:ascii="Times New Roman" w:eastAsia="Times New Roman" w:hAnsi="Times New Roman" w:cs="Times New Roman"/>
          <w:sz w:val="24"/>
          <w:szCs w:val="24"/>
          <w:lang w:val="en-IN"/>
        </w:rPr>
        <w:t xml:space="preserve"> Defence Force, People’s Defence Force (Kalay), and </w:t>
      </w:r>
      <w:proofErr w:type="spellStart"/>
      <w:r w:rsidR="00D872FF" w:rsidRPr="00A573D2">
        <w:rPr>
          <w:rFonts w:ascii="Times New Roman" w:eastAsia="Times New Roman" w:hAnsi="Times New Roman" w:cs="Times New Roman"/>
          <w:sz w:val="24"/>
          <w:szCs w:val="24"/>
          <w:lang w:val="en-IN"/>
        </w:rPr>
        <w:t>Karenni</w:t>
      </w:r>
      <w:proofErr w:type="spellEnd"/>
      <w:r w:rsidR="00D872FF" w:rsidRPr="00A573D2">
        <w:rPr>
          <w:rFonts w:ascii="Times New Roman" w:eastAsia="Times New Roman" w:hAnsi="Times New Roman" w:cs="Times New Roman"/>
          <w:sz w:val="24"/>
          <w:szCs w:val="24"/>
          <w:lang w:val="en-IN"/>
        </w:rPr>
        <w:t xml:space="preserve"> People’s Defence Force</w:t>
      </w:r>
      <w:r w:rsidR="00D872FF">
        <w:rPr>
          <w:rFonts w:ascii="Times New Roman" w:eastAsia="Times New Roman" w:hAnsi="Times New Roman" w:cs="Times New Roman"/>
          <w:sz w:val="24"/>
          <w:szCs w:val="24"/>
          <w:lang w:val="en-IN"/>
        </w:rPr>
        <w:t xml:space="preserve"> (KPDF)</w:t>
      </w:r>
      <w:r w:rsidR="0062144C" w:rsidRPr="00C72689">
        <w:rPr>
          <w:rFonts w:ascii="Times New Roman" w:eastAsia="Times New Roman" w:hAnsi="Times New Roman" w:cs="Times New Roman"/>
          <w:sz w:val="24"/>
          <w:szCs w:val="24"/>
          <w:lang w:val="en-IN"/>
        </w:rPr>
        <w:t>.</w:t>
      </w:r>
      <w:r w:rsidR="00872191" w:rsidRPr="00C72689">
        <w:rPr>
          <w:rStyle w:val="FootnoteReference"/>
          <w:rFonts w:ascii="Times New Roman" w:eastAsia="Times New Roman" w:hAnsi="Times New Roman" w:cs="Times New Roman"/>
          <w:sz w:val="24"/>
          <w:szCs w:val="24"/>
          <w:lang w:val="en-IN"/>
        </w:rPr>
        <w:footnoteReference w:id="35"/>
      </w:r>
    </w:p>
    <w:p w14:paraId="0D973170" w14:textId="6067E101" w:rsidR="00A573D2" w:rsidRPr="00C72689" w:rsidRDefault="00A573D2" w:rsidP="00C72689">
      <w:pPr>
        <w:tabs>
          <w:tab w:val="left" w:pos="3480"/>
        </w:tabs>
        <w:spacing w:line="360" w:lineRule="auto"/>
        <w:jc w:val="both"/>
        <w:rPr>
          <w:rFonts w:ascii="Times New Roman" w:eastAsia="Times New Roman" w:hAnsi="Times New Roman" w:cs="Times New Roman"/>
          <w:sz w:val="24"/>
          <w:szCs w:val="24"/>
          <w:lang w:val="en-IN"/>
        </w:rPr>
      </w:pPr>
      <w:r w:rsidRPr="00A573D2">
        <w:rPr>
          <w:rFonts w:ascii="Times New Roman" w:eastAsia="Times New Roman" w:hAnsi="Times New Roman" w:cs="Times New Roman"/>
          <w:sz w:val="24"/>
          <w:szCs w:val="24"/>
          <w:lang w:val="en-IN"/>
        </w:rPr>
        <w:t xml:space="preserve">The CNA, which fights for the rights of the Chin people, closely collaborates with the CDF, a grassroots militia that provides local knowledge and manpower. Similarly, the </w:t>
      </w:r>
      <w:r w:rsidR="00E2705B">
        <w:rPr>
          <w:rFonts w:ascii="Times New Roman" w:eastAsia="Times New Roman" w:hAnsi="Times New Roman" w:cs="Times New Roman"/>
          <w:sz w:val="24"/>
          <w:szCs w:val="24"/>
          <w:lang w:val="en-IN"/>
        </w:rPr>
        <w:t>KA</w:t>
      </w:r>
      <w:r w:rsidRPr="00A573D2">
        <w:rPr>
          <w:rFonts w:ascii="Times New Roman" w:eastAsia="Times New Roman" w:hAnsi="Times New Roman" w:cs="Times New Roman"/>
          <w:sz w:val="24"/>
          <w:szCs w:val="24"/>
          <w:lang w:val="en-IN"/>
        </w:rPr>
        <w:t xml:space="preserve">, representing the </w:t>
      </w:r>
      <w:proofErr w:type="spellStart"/>
      <w:r w:rsidRPr="00A573D2">
        <w:rPr>
          <w:rFonts w:ascii="Times New Roman" w:eastAsia="Times New Roman" w:hAnsi="Times New Roman" w:cs="Times New Roman"/>
          <w:sz w:val="24"/>
          <w:szCs w:val="24"/>
          <w:lang w:val="en-IN"/>
        </w:rPr>
        <w:t>Karenni</w:t>
      </w:r>
      <w:proofErr w:type="spellEnd"/>
      <w:r w:rsidRPr="00A573D2">
        <w:rPr>
          <w:rFonts w:ascii="Times New Roman" w:eastAsia="Times New Roman" w:hAnsi="Times New Roman" w:cs="Times New Roman"/>
          <w:sz w:val="24"/>
          <w:szCs w:val="24"/>
          <w:lang w:val="en-IN"/>
        </w:rPr>
        <w:t xml:space="preserve"> ethnic group, works alongside the KNDF, a militia formed to support the KA</w:t>
      </w:r>
      <w:r w:rsidR="00B01379">
        <w:rPr>
          <w:rFonts w:ascii="Times New Roman" w:eastAsia="Times New Roman" w:hAnsi="Times New Roman" w:cs="Times New Roman"/>
          <w:sz w:val="24"/>
          <w:szCs w:val="24"/>
          <w:lang w:val="en-IN"/>
        </w:rPr>
        <w:t>’</w:t>
      </w:r>
      <w:r w:rsidRPr="00A573D2">
        <w:rPr>
          <w:rFonts w:ascii="Times New Roman" w:eastAsia="Times New Roman" w:hAnsi="Times New Roman" w:cs="Times New Roman"/>
          <w:sz w:val="24"/>
          <w:szCs w:val="24"/>
          <w:lang w:val="en-IN"/>
        </w:rPr>
        <w:t xml:space="preserve">s efforts. These EAOs and local militias also cooperate with PDF bearing ethnic or regional names such as the </w:t>
      </w:r>
      <w:r w:rsidR="00D872FF">
        <w:rPr>
          <w:rFonts w:ascii="Times New Roman" w:eastAsia="Times New Roman" w:hAnsi="Times New Roman" w:cs="Times New Roman"/>
          <w:sz w:val="24"/>
          <w:szCs w:val="24"/>
          <w:lang w:val="en-IN"/>
        </w:rPr>
        <w:t>CDF</w:t>
      </w:r>
      <w:r w:rsidRPr="00A573D2">
        <w:rPr>
          <w:rFonts w:ascii="Times New Roman" w:eastAsia="Times New Roman" w:hAnsi="Times New Roman" w:cs="Times New Roman"/>
          <w:sz w:val="24"/>
          <w:szCs w:val="24"/>
          <w:lang w:val="en-IN"/>
        </w:rPr>
        <w:t xml:space="preserve">, </w:t>
      </w:r>
      <w:r w:rsidR="00D872FF">
        <w:rPr>
          <w:rFonts w:ascii="Times New Roman" w:eastAsia="Times New Roman" w:hAnsi="Times New Roman" w:cs="Times New Roman"/>
          <w:sz w:val="24"/>
          <w:szCs w:val="24"/>
          <w:lang w:val="en-IN"/>
        </w:rPr>
        <w:t xml:space="preserve">PDF </w:t>
      </w:r>
      <w:r w:rsidRPr="00A573D2">
        <w:rPr>
          <w:rFonts w:ascii="Times New Roman" w:eastAsia="Times New Roman" w:hAnsi="Times New Roman" w:cs="Times New Roman"/>
          <w:sz w:val="24"/>
          <w:szCs w:val="24"/>
          <w:lang w:val="en-IN"/>
        </w:rPr>
        <w:t xml:space="preserve">(Kalay), and </w:t>
      </w:r>
      <w:r w:rsidR="007D595A">
        <w:rPr>
          <w:rFonts w:ascii="Times New Roman" w:eastAsia="Times New Roman" w:hAnsi="Times New Roman" w:cs="Times New Roman"/>
          <w:sz w:val="24"/>
          <w:szCs w:val="24"/>
          <w:lang w:val="en-IN"/>
        </w:rPr>
        <w:t>KPD</w:t>
      </w:r>
      <w:r w:rsidRPr="00A573D2">
        <w:rPr>
          <w:rFonts w:ascii="Times New Roman" w:eastAsia="Times New Roman" w:hAnsi="Times New Roman" w:cs="Times New Roman"/>
          <w:sz w:val="24"/>
          <w:szCs w:val="24"/>
          <w:lang w:val="en-IN"/>
        </w:rPr>
        <w:t xml:space="preserve">F. These PDFs are local militias formed in response to the military coup and subsequent crackdowns, aiming to protect their communities and support the larger resistance movement. This collaboration enhances operational capabilities, increases territorial control, strengthens community </w:t>
      </w:r>
      <w:r w:rsidR="00593496">
        <w:rPr>
          <w:rFonts w:ascii="Times New Roman" w:eastAsia="Times New Roman" w:hAnsi="Times New Roman" w:cs="Times New Roman"/>
          <w:sz w:val="24"/>
          <w:szCs w:val="24"/>
          <w:lang w:val="en-IN"/>
        </w:rPr>
        <w:t>defence</w:t>
      </w:r>
      <w:r w:rsidRPr="00A573D2">
        <w:rPr>
          <w:rFonts w:ascii="Times New Roman" w:eastAsia="Times New Roman" w:hAnsi="Times New Roman" w:cs="Times New Roman"/>
          <w:sz w:val="24"/>
          <w:szCs w:val="24"/>
          <w:lang w:val="en-IN"/>
        </w:rPr>
        <w:t xml:space="preserve"> and unifies the resistance against the Myanmar military. By integrating local </w:t>
      </w:r>
      <w:r w:rsidR="00593496">
        <w:rPr>
          <w:rFonts w:ascii="Times New Roman" w:eastAsia="Times New Roman" w:hAnsi="Times New Roman" w:cs="Times New Roman"/>
          <w:sz w:val="24"/>
          <w:szCs w:val="24"/>
          <w:lang w:val="en-IN"/>
        </w:rPr>
        <w:t>defence</w:t>
      </w:r>
      <w:r w:rsidRPr="00A573D2">
        <w:rPr>
          <w:rFonts w:ascii="Times New Roman" w:eastAsia="Times New Roman" w:hAnsi="Times New Roman" w:cs="Times New Roman"/>
          <w:sz w:val="24"/>
          <w:szCs w:val="24"/>
          <w:lang w:val="en-IN"/>
        </w:rPr>
        <w:t xml:space="preserve"> initiatives with larger armed groups, these coalitions create a more cohesive and formidable resistance, crucial in their struggle for autonomy, rights and protection of their communities.</w:t>
      </w:r>
    </w:p>
    <w:p w14:paraId="7A055DA4" w14:textId="777DF01C" w:rsidR="00E55276" w:rsidRPr="00C72689" w:rsidRDefault="00E55276" w:rsidP="00C72689">
      <w:pPr>
        <w:spacing w:line="360" w:lineRule="auto"/>
        <w:jc w:val="both"/>
        <w:rPr>
          <w:rFonts w:ascii="Times New Roman" w:eastAsia="Times New Roman" w:hAnsi="Times New Roman" w:cs="Times New Roman"/>
          <w:sz w:val="24"/>
          <w:szCs w:val="24"/>
          <w:lang w:val="en-IN"/>
        </w:rPr>
      </w:pPr>
    </w:p>
    <w:p w14:paraId="5B2EAE70" w14:textId="430465BD" w:rsidR="00EC0089" w:rsidRPr="00C72689" w:rsidRDefault="001B72C4" w:rsidP="00C72689">
      <w:pPr>
        <w:spacing w:line="360" w:lineRule="auto"/>
        <w:jc w:val="both"/>
        <w:rPr>
          <w:rFonts w:ascii="Times New Roman" w:eastAsia="Times New Roman" w:hAnsi="Times New Roman" w:cs="Times New Roman"/>
          <w:sz w:val="24"/>
          <w:szCs w:val="24"/>
          <w:lang w:val="en-IN"/>
        </w:rPr>
      </w:pPr>
      <w:r w:rsidRPr="00C72689">
        <w:rPr>
          <w:rFonts w:ascii="Times New Roman" w:eastAsia="Times New Roman" w:hAnsi="Times New Roman" w:cs="Times New Roman"/>
          <w:b/>
          <w:bCs/>
          <w:sz w:val="24"/>
          <w:szCs w:val="24"/>
          <w:lang w:val="en-IN"/>
        </w:rPr>
        <w:t xml:space="preserve">Operation </w:t>
      </w:r>
      <w:r w:rsidR="00DF5E8D" w:rsidRPr="00C72689">
        <w:rPr>
          <w:rFonts w:ascii="Times New Roman" w:eastAsia="Times New Roman" w:hAnsi="Times New Roman" w:cs="Times New Roman"/>
          <w:b/>
          <w:bCs/>
          <w:sz w:val="24"/>
          <w:szCs w:val="24"/>
          <w:lang w:val="en-IN"/>
        </w:rPr>
        <w:t>1027</w:t>
      </w:r>
    </w:p>
    <w:p w14:paraId="2FEDAD84" w14:textId="3A33284A" w:rsidR="00E55276" w:rsidRPr="00C72689" w:rsidRDefault="00E129BE" w:rsidP="00C72689">
      <w:pPr>
        <w:spacing w:line="360" w:lineRule="auto"/>
        <w:jc w:val="both"/>
        <w:rPr>
          <w:rFonts w:ascii="Times New Roman" w:eastAsia="Times New Roman" w:hAnsi="Times New Roman" w:cs="Times New Roman"/>
          <w:sz w:val="24"/>
          <w:szCs w:val="24"/>
          <w:lang w:val="en-IN"/>
        </w:rPr>
      </w:pPr>
      <w:r w:rsidRPr="00C72689">
        <w:rPr>
          <w:rFonts w:ascii="Times New Roman" w:eastAsia="Times New Roman" w:hAnsi="Times New Roman" w:cs="Times New Roman"/>
          <w:sz w:val="24"/>
          <w:szCs w:val="24"/>
          <w:lang w:val="en-IN"/>
        </w:rPr>
        <w:t xml:space="preserve">It is </w:t>
      </w:r>
      <w:r w:rsidR="00855B71" w:rsidRPr="00C72689">
        <w:rPr>
          <w:rFonts w:ascii="Times New Roman" w:eastAsia="Times New Roman" w:hAnsi="Times New Roman" w:cs="Times New Roman"/>
          <w:sz w:val="24"/>
          <w:szCs w:val="24"/>
          <w:lang w:val="en-IN"/>
        </w:rPr>
        <w:t xml:space="preserve">an operation against </w:t>
      </w:r>
      <w:r w:rsidR="00B67C2B" w:rsidRPr="00C72689">
        <w:rPr>
          <w:rFonts w:ascii="Times New Roman" w:eastAsia="Times New Roman" w:hAnsi="Times New Roman" w:cs="Times New Roman"/>
          <w:sz w:val="24"/>
          <w:szCs w:val="24"/>
          <w:lang w:val="en-IN"/>
        </w:rPr>
        <w:t>the Junta</w:t>
      </w:r>
      <w:r w:rsidRPr="00C72689">
        <w:rPr>
          <w:rFonts w:ascii="Times New Roman" w:eastAsia="Times New Roman" w:hAnsi="Times New Roman" w:cs="Times New Roman"/>
          <w:sz w:val="24"/>
          <w:szCs w:val="24"/>
          <w:lang w:val="en-IN"/>
        </w:rPr>
        <w:t xml:space="preserve"> launched by the</w:t>
      </w:r>
      <w:r w:rsidRPr="00C72689">
        <w:rPr>
          <w:rFonts w:ascii="Times New Roman" w:eastAsia="Times New Roman" w:hAnsi="Times New Roman" w:cs="Times New Roman"/>
          <w:sz w:val="24"/>
          <w:szCs w:val="24"/>
          <w:lang w:val="en-IN"/>
        </w:rPr>
        <w:t xml:space="preserve"> major faction</w:t>
      </w:r>
      <w:r w:rsidRPr="00C72689">
        <w:rPr>
          <w:rFonts w:ascii="Times New Roman" w:eastAsia="Times New Roman" w:hAnsi="Times New Roman" w:cs="Times New Roman"/>
          <w:sz w:val="24"/>
          <w:szCs w:val="24"/>
          <w:lang w:val="en-IN"/>
        </w:rPr>
        <w:t xml:space="preserve">, </w:t>
      </w:r>
      <w:r w:rsidR="00DF5E8D" w:rsidRPr="00C72689">
        <w:rPr>
          <w:rFonts w:ascii="Times New Roman" w:eastAsia="Times New Roman" w:hAnsi="Times New Roman" w:cs="Times New Roman"/>
          <w:sz w:val="24"/>
          <w:szCs w:val="24"/>
          <w:lang w:val="en-IN"/>
        </w:rPr>
        <w:t xml:space="preserve">the </w:t>
      </w:r>
      <w:r w:rsidR="00DF5E8D" w:rsidRPr="00C72689">
        <w:rPr>
          <w:rFonts w:ascii="Times New Roman" w:eastAsia="Times New Roman" w:hAnsi="Times New Roman" w:cs="Times New Roman"/>
          <w:bCs/>
          <w:sz w:val="24"/>
          <w:szCs w:val="24"/>
          <w:lang w:val="en-IN"/>
        </w:rPr>
        <w:t>Three Brotherhood Alliance</w:t>
      </w:r>
      <w:r w:rsidR="00855B71" w:rsidRPr="00C72689">
        <w:rPr>
          <w:rFonts w:ascii="Times New Roman" w:eastAsia="Times New Roman" w:hAnsi="Times New Roman" w:cs="Times New Roman"/>
          <w:bCs/>
          <w:sz w:val="24"/>
          <w:szCs w:val="24"/>
          <w:lang w:val="en-IN"/>
        </w:rPr>
        <w:t xml:space="preserve"> (3BT</w:t>
      </w:r>
      <w:r w:rsidR="00254D88" w:rsidRPr="00C72689">
        <w:rPr>
          <w:rFonts w:ascii="Times New Roman" w:eastAsia="Times New Roman" w:hAnsi="Times New Roman" w:cs="Times New Roman"/>
          <w:bCs/>
          <w:sz w:val="24"/>
          <w:szCs w:val="24"/>
          <w:lang w:val="en-IN"/>
        </w:rPr>
        <w:t>A)</w:t>
      </w:r>
      <w:r w:rsidR="00DF5E8D" w:rsidRPr="00C72689">
        <w:rPr>
          <w:rFonts w:ascii="Times New Roman" w:eastAsia="Times New Roman" w:hAnsi="Times New Roman" w:cs="Times New Roman"/>
          <w:b/>
          <w:sz w:val="24"/>
          <w:szCs w:val="24"/>
          <w:lang w:val="en-IN"/>
        </w:rPr>
        <w:t>,</w:t>
      </w:r>
      <w:r w:rsidR="00DF5E8D" w:rsidRPr="00C72689">
        <w:rPr>
          <w:rFonts w:ascii="Times New Roman" w:eastAsia="Times New Roman" w:hAnsi="Times New Roman" w:cs="Times New Roman"/>
          <w:sz w:val="24"/>
          <w:szCs w:val="24"/>
          <w:lang w:val="en-IN"/>
        </w:rPr>
        <w:t xml:space="preserve"> a coalition of three prominent EAOs: the AA, the TNLA and the Myanmar National Democratic Alliance Army (</w:t>
      </w:r>
      <w:bookmarkStart w:id="3" w:name="_Hlk170562725"/>
      <w:r w:rsidR="00DF5E8D" w:rsidRPr="00C72689">
        <w:rPr>
          <w:rFonts w:ascii="Times New Roman" w:eastAsia="Times New Roman" w:hAnsi="Times New Roman" w:cs="Times New Roman"/>
          <w:sz w:val="24"/>
          <w:szCs w:val="24"/>
          <w:lang w:val="en-IN"/>
        </w:rPr>
        <w:t>MNDAA</w:t>
      </w:r>
      <w:bookmarkEnd w:id="3"/>
      <w:r w:rsidR="00DF5E8D" w:rsidRPr="00C72689">
        <w:rPr>
          <w:rFonts w:ascii="Times New Roman" w:eastAsia="Times New Roman" w:hAnsi="Times New Roman" w:cs="Times New Roman"/>
          <w:sz w:val="24"/>
          <w:szCs w:val="24"/>
          <w:lang w:val="en-IN"/>
        </w:rPr>
        <w:t xml:space="preserve">). </w:t>
      </w:r>
      <w:r w:rsidR="00855B71" w:rsidRPr="00C72689">
        <w:rPr>
          <w:rFonts w:ascii="Times New Roman" w:eastAsia="Times New Roman" w:hAnsi="Times New Roman" w:cs="Times New Roman"/>
          <w:sz w:val="24"/>
          <w:szCs w:val="24"/>
          <w:lang w:val="en-IN"/>
        </w:rPr>
        <w:t xml:space="preserve">Though the core ideologies of these long-established groups were different, they planned to fight against Tatwadaw </w:t>
      </w:r>
      <w:r w:rsidR="00617E40">
        <w:rPr>
          <w:rFonts w:ascii="Times New Roman" w:eastAsia="Times New Roman" w:hAnsi="Times New Roman" w:cs="Times New Roman"/>
          <w:sz w:val="24"/>
          <w:szCs w:val="24"/>
          <w:lang w:val="en-IN"/>
        </w:rPr>
        <w:t>who</w:t>
      </w:r>
      <w:r w:rsidR="00855B71" w:rsidRPr="00C72689">
        <w:rPr>
          <w:rFonts w:ascii="Times New Roman" w:eastAsia="Times New Roman" w:hAnsi="Times New Roman" w:cs="Times New Roman"/>
          <w:sz w:val="24"/>
          <w:szCs w:val="24"/>
          <w:lang w:val="en-IN"/>
        </w:rPr>
        <w:t xml:space="preserve"> detained and killed thousands of people, committed several human </w:t>
      </w:r>
      <w:r w:rsidR="00C215C6" w:rsidRPr="00C72689">
        <w:rPr>
          <w:rFonts w:ascii="Times New Roman" w:eastAsia="Times New Roman" w:hAnsi="Times New Roman" w:cs="Times New Roman"/>
          <w:sz w:val="24"/>
          <w:szCs w:val="24"/>
          <w:lang w:val="en-IN"/>
        </w:rPr>
        <w:t>rights</w:t>
      </w:r>
      <w:r w:rsidR="00855B71" w:rsidRPr="00C72689">
        <w:rPr>
          <w:rFonts w:ascii="Times New Roman" w:eastAsia="Times New Roman" w:hAnsi="Times New Roman" w:cs="Times New Roman"/>
          <w:sz w:val="24"/>
          <w:szCs w:val="24"/>
          <w:lang w:val="en-IN"/>
        </w:rPr>
        <w:t xml:space="preserve"> abuses and launched airstrikes against the demonstrators. When the offensive was launched, 3BTA mentioned in a statement, “</w:t>
      </w:r>
      <w:r w:rsidR="00855B71" w:rsidRPr="00C72689">
        <w:rPr>
          <w:rFonts w:ascii="Times New Roman" w:eastAsia="Times New Roman" w:hAnsi="Times New Roman" w:cs="Times New Roman"/>
          <w:i/>
          <w:iCs/>
          <w:sz w:val="24"/>
          <w:szCs w:val="24"/>
          <w:lang w:val="en-IN"/>
        </w:rPr>
        <w:t>driven by our collective desire to safeguard the lives of civilian</w:t>
      </w:r>
      <w:r w:rsidR="00E55276" w:rsidRPr="00C72689">
        <w:rPr>
          <w:rFonts w:ascii="Times New Roman" w:eastAsia="Times New Roman" w:hAnsi="Times New Roman" w:cs="Times New Roman"/>
          <w:i/>
          <w:iCs/>
          <w:sz w:val="24"/>
          <w:szCs w:val="24"/>
          <w:lang w:val="en-IN"/>
        </w:rPr>
        <w:t xml:space="preserve">s, assert our right of </w:t>
      </w:r>
      <w:r w:rsidR="00C215C6" w:rsidRPr="00C72689">
        <w:rPr>
          <w:rFonts w:ascii="Times New Roman" w:eastAsia="Times New Roman" w:hAnsi="Times New Roman" w:cs="Times New Roman"/>
          <w:i/>
          <w:iCs/>
          <w:sz w:val="24"/>
          <w:szCs w:val="24"/>
          <w:lang w:val="en-IN"/>
        </w:rPr>
        <w:t>self-defence</w:t>
      </w:r>
      <w:r w:rsidR="00855B71" w:rsidRPr="00C72689">
        <w:rPr>
          <w:rFonts w:ascii="Times New Roman" w:eastAsia="Times New Roman" w:hAnsi="Times New Roman" w:cs="Times New Roman"/>
          <w:i/>
          <w:iCs/>
          <w:sz w:val="24"/>
          <w:szCs w:val="24"/>
          <w:lang w:val="en-IN"/>
        </w:rPr>
        <w:t xml:space="preserve">, maintain control of our territory, and respond resolutely to ongoing artillery attacks </w:t>
      </w:r>
      <w:r w:rsidR="00855B71" w:rsidRPr="00C72689">
        <w:rPr>
          <w:rFonts w:ascii="Times New Roman" w:eastAsia="Times New Roman" w:hAnsi="Times New Roman" w:cs="Times New Roman"/>
          <w:i/>
          <w:iCs/>
          <w:sz w:val="24"/>
          <w:szCs w:val="24"/>
          <w:lang w:val="en-IN"/>
        </w:rPr>
        <w:lastRenderedPageBreak/>
        <w:t>and airstrikes</w:t>
      </w:r>
      <w:r w:rsidR="00632565" w:rsidRPr="00C72689">
        <w:rPr>
          <w:rFonts w:ascii="Times New Roman" w:eastAsia="Times New Roman" w:hAnsi="Times New Roman" w:cs="Times New Roman"/>
          <w:sz w:val="24"/>
          <w:szCs w:val="24"/>
          <w:lang w:val="en-IN"/>
        </w:rPr>
        <w:t xml:space="preserve"> </w:t>
      </w:r>
      <w:r w:rsidR="00855B71" w:rsidRPr="00C72689">
        <w:rPr>
          <w:rFonts w:ascii="Times New Roman" w:eastAsia="Times New Roman" w:hAnsi="Times New Roman" w:cs="Times New Roman"/>
          <w:i/>
          <w:iCs/>
          <w:sz w:val="24"/>
          <w:szCs w:val="24"/>
          <w:lang w:val="en-IN"/>
        </w:rPr>
        <w:t>from Tatwadaw.</w:t>
      </w:r>
      <w:r w:rsidR="00632565" w:rsidRPr="00C72689">
        <w:rPr>
          <w:rFonts w:ascii="Times New Roman" w:eastAsia="Times New Roman" w:hAnsi="Times New Roman" w:cs="Times New Roman"/>
          <w:i/>
          <w:iCs/>
          <w:sz w:val="24"/>
          <w:szCs w:val="24"/>
          <w:lang w:val="en-IN"/>
        </w:rPr>
        <w:t>”</w:t>
      </w:r>
      <w:r w:rsidR="00115E1B" w:rsidRPr="00C72689">
        <w:rPr>
          <w:rStyle w:val="FootnoteReference"/>
          <w:rFonts w:ascii="Times New Roman" w:eastAsia="Times New Roman" w:hAnsi="Times New Roman" w:cs="Times New Roman"/>
          <w:i/>
          <w:iCs/>
          <w:sz w:val="24"/>
          <w:szCs w:val="24"/>
          <w:lang w:val="en-IN"/>
        </w:rPr>
        <w:footnoteReference w:id="36"/>
      </w:r>
      <w:r w:rsidR="00855B71" w:rsidRPr="00C72689">
        <w:rPr>
          <w:rFonts w:ascii="Times New Roman" w:eastAsia="Times New Roman" w:hAnsi="Times New Roman" w:cs="Times New Roman"/>
          <w:sz w:val="24"/>
          <w:szCs w:val="24"/>
          <w:lang w:val="en-IN"/>
        </w:rPr>
        <w:t xml:space="preserve"> </w:t>
      </w:r>
      <w:r w:rsidR="000F18F3" w:rsidRPr="00C72689">
        <w:rPr>
          <w:rFonts w:ascii="Times New Roman" w:eastAsia="Times New Roman" w:hAnsi="Times New Roman" w:cs="Times New Roman"/>
          <w:sz w:val="24"/>
          <w:szCs w:val="24"/>
          <w:lang w:val="en-IN"/>
        </w:rPr>
        <w:t xml:space="preserve">It was also </w:t>
      </w:r>
      <w:r w:rsidR="000D445C" w:rsidRPr="00C72689">
        <w:rPr>
          <w:rFonts w:ascii="Times New Roman" w:eastAsia="Times New Roman" w:hAnsi="Times New Roman" w:cs="Times New Roman"/>
          <w:sz w:val="24"/>
          <w:szCs w:val="24"/>
          <w:lang w:val="en-IN"/>
        </w:rPr>
        <w:t>“</w:t>
      </w:r>
      <w:r w:rsidR="000F18F3" w:rsidRPr="00C72689">
        <w:rPr>
          <w:rFonts w:ascii="Times New Roman" w:eastAsia="Times New Roman" w:hAnsi="Times New Roman" w:cs="Times New Roman"/>
          <w:sz w:val="24"/>
          <w:szCs w:val="24"/>
          <w:lang w:val="en-IN"/>
        </w:rPr>
        <w:t>dedicated to eradicating the oppressive military dictatorship</w:t>
      </w:r>
      <w:r w:rsidR="000D445C" w:rsidRPr="00C72689">
        <w:rPr>
          <w:rFonts w:ascii="Times New Roman" w:eastAsia="Times New Roman" w:hAnsi="Times New Roman" w:cs="Times New Roman"/>
          <w:sz w:val="24"/>
          <w:szCs w:val="24"/>
          <w:lang w:val="en-IN"/>
        </w:rPr>
        <w:t>”</w:t>
      </w:r>
      <w:r w:rsidR="000F18F3" w:rsidRPr="00C72689">
        <w:rPr>
          <w:rFonts w:ascii="Times New Roman" w:eastAsia="Times New Roman" w:hAnsi="Times New Roman" w:cs="Times New Roman"/>
          <w:sz w:val="24"/>
          <w:szCs w:val="24"/>
          <w:lang w:val="en-IN"/>
        </w:rPr>
        <w:t>, and committed to combating online gambling scam centres on the Myanmar-China border, which involve thousands of foreign workers, many against their will</w:t>
      </w:r>
      <w:r w:rsidR="000F18F3" w:rsidRPr="00C72689">
        <w:rPr>
          <w:rFonts w:ascii="Times New Roman" w:eastAsia="Times New Roman" w:hAnsi="Times New Roman" w:cs="Times New Roman"/>
          <w:sz w:val="24"/>
          <w:szCs w:val="24"/>
          <w:lang w:val="en-IN"/>
        </w:rPr>
        <w:t>.</w:t>
      </w:r>
    </w:p>
    <w:p w14:paraId="22130FE7" w14:textId="2D53A9AF" w:rsidR="00DF5E8D" w:rsidRPr="00C72689" w:rsidRDefault="00254D88" w:rsidP="00C72689">
      <w:pPr>
        <w:spacing w:line="360" w:lineRule="auto"/>
        <w:jc w:val="both"/>
        <w:rPr>
          <w:rFonts w:ascii="Times New Roman" w:eastAsia="Times New Roman" w:hAnsi="Times New Roman" w:cs="Times New Roman"/>
          <w:sz w:val="24"/>
          <w:szCs w:val="24"/>
          <w:lang w:val="en-IN"/>
        </w:rPr>
      </w:pPr>
      <w:r w:rsidRPr="00C72689">
        <w:rPr>
          <w:rFonts w:ascii="Times New Roman" w:eastAsia="Times New Roman" w:hAnsi="Times New Roman" w:cs="Times New Roman"/>
          <w:sz w:val="24"/>
          <w:szCs w:val="24"/>
          <w:lang w:val="en-IN"/>
        </w:rPr>
        <w:t xml:space="preserve">This </w:t>
      </w:r>
      <w:r w:rsidR="00372B91" w:rsidRPr="00C72689">
        <w:rPr>
          <w:rFonts w:ascii="Times New Roman" w:eastAsia="Times New Roman" w:hAnsi="Times New Roman" w:cs="Times New Roman"/>
          <w:sz w:val="24"/>
          <w:szCs w:val="24"/>
          <w:lang w:val="en-IN"/>
        </w:rPr>
        <w:t>offensive</w:t>
      </w:r>
      <w:r w:rsidRPr="00C72689">
        <w:rPr>
          <w:rFonts w:ascii="Times New Roman" w:eastAsia="Times New Roman" w:hAnsi="Times New Roman" w:cs="Times New Roman"/>
          <w:sz w:val="24"/>
          <w:szCs w:val="24"/>
          <w:lang w:val="en-IN"/>
        </w:rPr>
        <w:t xml:space="preserve"> </w:t>
      </w:r>
      <w:r w:rsidR="00FA60C8" w:rsidRPr="00C72689">
        <w:rPr>
          <w:rFonts w:ascii="Times New Roman" w:eastAsia="Times New Roman" w:hAnsi="Times New Roman" w:cs="Times New Roman"/>
          <w:sz w:val="24"/>
          <w:szCs w:val="24"/>
          <w:lang w:val="en-IN"/>
        </w:rPr>
        <w:t xml:space="preserve">was </w:t>
      </w:r>
      <w:r w:rsidRPr="00C72689">
        <w:rPr>
          <w:rFonts w:ascii="Times New Roman" w:eastAsia="Times New Roman" w:hAnsi="Times New Roman" w:cs="Times New Roman"/>
          <w:sz w:val="24"/>
          <w:szCs w:val="24"/>
          <w:lang w:val="en-IN"/>
        </w:rPr>
        <w:t xml:space="preserve">called as Operation 1027 as it </w:t>
      </w:r>
      <w:r w:rsidR="0014455B" w:rsidRPr="00C72689">
        <w:rPr>
          <w:rFonts w:ascii="Times New Roman" w:eastAsia="Times New Roman" w:hAnsi="Times New Roman" w:cs="Times New Roman"/>
          <w:sz w:val="24"/>
          <w:szCs w:val="24"/>
          <w:lang w:val="en-IN"/>
        </w:rPr>
        <w:t>was</w:t>
      </w:r>
      <w:r w:rsidR="00DF5E8D" w:rsidRPr="00C72689">
        <w:rPr>
          <w:rFonts w:ascii="Times New Roman" w:eastAsia="Times New Roman" w:hAnsi="Times New Roman" w:cs="Times New Roman"/>
          <w:sz w:val="24"/>
          <w:szCs w:val="24"/>
          <w:lang w:val="en-IN"/>
        </w:rPr>
        <w:t xml:space="preserve"> </w:t>
      </w:r>
      <w:r w:rsidR="00FA60C8" w:rsidRPr="00C72689">
        <w:rPr>
          <w:rFonts w:ascii="Times New Roman" w:eastAsia="Times New Roman" w:hAnsi="Times New Roman" w:cs="Times New Roman"/>
          <w:sz w:val="24"/>
          <w:szCs w:val="24"/>
          <w:lang w:val="en-IN"/>
        </w:rPr>
        <w:t>l</w:t>
      </w:r>
      <w:r w:rsidRPr="00C72689">
        <w:rPr>
          <w:rFonts w:ascii="Times New Roman" w:eastAsia="Times New Roman" w:hAnsi="Times New Roman" w:cs="Times New Roman"/>
          <w:sz w:val="24"/>
          <w:szCs w:val="24"/>
          <w:lang w:val="en-IN"/>
        </w:rPr>
        <w:t xml:space="preserve">aunched on </w:t>
      </w:r>
      <w:r w:rsidR="0014455B" w:rsidRPr="00C72689">
        <w:rPr>
          <w:rFonts w:ascii="Times New Roman" w:eastAsia="Times New Roman" w:hAnsi="Times New Roman" w:cs="Times New Roman"/>
          <w:sz w:val="24"/>
          <w:szCs w:val="24"/>
          <w:lang w:val="en-IN"/>
        </w:rPr>
        <w:t xml:space="preserve">the </w:t>
      </w:r>
      <w:r w:rsidRPr="00C72689">
        <w:rPr>
          <w:rFonts w:ascii="Times New Roman" w:eastAsia="Times New Roman" w:hAnsi="Times New Roman" w:cs="Times New Roman"/>
          <w:sz w:val="24"/>
          <w:szCs w:val="24"/>
          <w:lang w:val="en-IN"/>
        </w:rPr>
        <w:t>27</w:t>
      </w:r>
      <w:r w:rsidR="00FA60C8" w:rsidRPr="00C72689">
        <w:rPr>
          <w:rFonts w:ascii="Times New Roman" w:eastAsia="Times New Roman" w:hAnsi="Times New Roman" w:cs="Times New Roman"/>
          <w:sz w:val="24"/>
          <w:szCs w:val="24"/>
          <w:lang w:val="en-IN"/>
        </w:rPr>
        <w:t xml:space="preserve"> </w:t>
      </w:r>
      <w:r w:rsidRPr="00C72689">
        <w:rPr>
          <w:rFonts w:ascii="Times New Roman" w:eastAsia="Times New Roman" w:hAnsi="Times New Roman" w:cs="Times New Roman"/>
          <w:sz w:val="24"/>
          <w:szCs w:val="24"/>
          <w:lang w:val="en-IN"/>
        </w:rPr>
        <w:t xml:space="preserve">of the tenth month in 2023 </w:t>
      </w:r>
      <w:r w:rsidR="00DF5E8D" w:rsidRPr="00C72689">
        <w:rPr>
          <w:rFonts w:ascii="Times New Roman" w:eastAsia="Times New Roman" w:hAnsi="Times New Roman" w:cs="Times New Roman"/>
          <w:sz w:val="24"/>
          <w:szCs w:val="24"/>
          <w:lang w:val="en-IN"/>
        </w:rPr>
        <w:t xml:space="preserve">against military and strategic targets in northern Shan State. This not only </w:t>
      </w:r>
      <w:r w:rsidR="007D5965" w:rsidRPr="00C72689">
        <w:rPr>
          <w:rFonts w:ascii="Times New Roman" w:eastAsia="Times New Roman" w:hAnsi="Times New Roman" w:cs="Times New Roman"/>
          <w:sz w:val="24"/>
          <w:szCs w:val="24"/>
          <w:lang w:val="en-IN"/>
        </w:rPr>
        <w:t>ruptured</w:t>
      </w:r>
      <w:r w:rsidR="00DF5E8D" w:rsidRPr="00C72689">
        <w:rPr>
          <w:rFonts w:ascii="Times New Roman" w:eastAsia="Times New Roman" w:hAnsi="Times New Roman" w:cs="Times New Roman"/>
          <w:sz w:val="24"/>
          <w:szCs w:val="24"/>
          <w:lang w:val="en-IN"/>
        </w:rPr>
        <w:t xml:space="preserve"> the supply lines of the Myanmar military but also </w:t>
      </w:r>
      <w:r w:rsidR="007D5965" w:rsidRPr="00C72689">
        <w:rPr>
          <w:rFonts w:ascii="Times New Roman" w:eastAsia="Times New Roman" w:hAnsi="Times New Roman" w:cs="Times New Roman"/>
          <w:sz w:val="24"/>
          <w:szCs w:val="24"/>
          <w:lang w:val="en-IN"/>
        </w:rPr>
        <w:t>proved</w:t>
      </w:r>
      <w:r w:rsidR="00DF5E8D" w:rsidRPr="00C72689">
        <w:rPr>
          <w:rFonts w:ascii="Times New Roman" w:eastAsia="Times New Roman" w:hAnsi="Times New Roman" w:cs="Times New Roman"/>
          <w:sz w:val="24"/>
          <w:szCs w:val="24"/>
          <w:lang w:val="en-IN"/>
        </w:rPr>
        <w:t xml:space="preserve"> their control over critical areas. These attacks hit police outposts, military bases, and infrastructure. </w:t>
      </w:r>
      <w:r w:rsidR="007D5965" w:rsidRPr="00C72689">
        <w:rPr>
          <w:rFonts w:ascii="Times New Roman" w:eastAsia="Times New Roman" w:hAnsi="Times New Roman" w:cs="Times New Roman"/>
          <w:sz w:val="24"/>
          <w:szCs w:val="24"/>
          <w:lang w:val="en-IN"/>
        </w:rPr>
        <w:t>The Tatmadaw faced significant challenges as its operations in the region led to major disruptions. It became patently clear that an alliance had the capacity to complicate large-scale military actions and draw attention to demands for autonomy and ethnic rights.</w:t>
      </w:r>
      <w:r w:rsidR="007D5965" w:rsidRPr="00C72689">
        <w:rPr>
          <w:rFonts w:ascii="Times New Roman" w:eastAsia="Times New Roman" w:hAnsi="Times New Roman" w:cs="Times New Roman"/>
          <w:sz w:val="24"/>
          <w:szCs w:val="24"/>
          <w:lang w:val="en-IN"/>
        </w:rPr>
        <w:t xml:space="preserve"> </w:t>
      </w:r>
      <w:r w:rsidR="00DF5E8D" w:rsidRPr="00C72689">
        <w:rPr>
          <w:rFonts w:ascii="Times New Roman" w:eastAsia="Times New Roman" w:hAnsi="Times New Roman" w:cs="Times New Roman"/>
          <w:sz w:val="24"/>
          <w:szCs w:val="24"/>
          <w:lang w:val="en-IN"/>
        </w:rPr>
        <w:t xml:space="preserve">The </w:t>
      </w:r>
      <w:r w:rsidR="005236DC" w:rsidRPr="00C72689">
        <w:rPr>
          <w:rFonts w:ascii="Times New Roman" w:eastAsia="Times New Roman" w:hAnsi="Times New Roman" w:cs="Times New Roman"/>
          <w:sz w:val="24"/>
          <w:szCs w:val="24"/>
          <w:lang w:val="en-IN"/>
        </w:rPr>
        <w:t xml:space="preserve">primary </w:t>
      </w:r>
      <w:r w:rsidR="00DF5E8D" w:rsidRPr="00C72689">
        <w:rPr>
          <w:rFonts w:ascii="Times New Roman" w:eastAsia="Times New Roman" w:hAnsi="Times New Roman" w:cs="Times New Roman"/>
          <w:sz w:val="24"/>
          <w:szCs w:val="24"/>
          <w:lang w:val="en-IN"/>
        </w:rPr>
        <w:t>objective was to disrupt the Myanmar military</w:t>
      </w:r>
      <w:r w:rsidR="005236DC" w:rsidRPr="00C72689">
        <w:rPr>
          <w:rFonts w:ascii="Times New Roman" w:eastAsia="Times New Roman" w:hAnsi="Times New Roman" w:cs="Times New Roman"/>
          <w:sz w:val="24"/>
          <w:szCs w:val="24"/>
          <w:lang w:val="en-IN"/>
        </w:rPr>
        <w:t>’</w:t>
      </w:r>
      <w:r w:rsidR="00DF5E8D" w:rsidRPr="00C72689">
        <w:rPr>
          <w:rFonts w:ascii="Times New Roman" w:eastAsia="Times New Roman" w:hAnsi="Times New Roman" w:cs="Times New Roman"/>
          <w:sz w:val="24"/>
          <w:szCs w:val="24"/>
          <w:lang w:val="en-IN"/>
        </w:rPr>
        <w:t>s supply lines and assert control over critical areas. The operation involved a series of coordinated attacks on police outposts, military bases, and infrastructure, causing significant disruptions to the Tatmadaw</w:t>
      </w:r>
      <w:r w:rsidR="00115E1B" w:rsidRPr="00C72689">
        <w:rPr>
          <w:rFonts w:ascii="Times New Roman" w:eastAsia="Times New Roman" w:hAnsi="Times New Roman" w:cs="Times New Roman"/>
          <w:sz w:val="24"/>
          <w:szCs w:val="24"/>
          <w:lang w:val="en-IN"/>
        </w:rPr>
        <w:t>’</w:t>
      </w:r>
      <w:r w:rsidR="00DF5E8D" w:rsidRPr="00C72689">
        <w:rPr>
          <w:rFonts w:ascii="Times New Roman" w:eastAsia="Times New Roman" w:hAnsi="Times New Roman" w:cs="Times New Roman"/>
          <w:sz w:val="24"/>
          <w:szCs w:val="24"/>
          <w:lang w:val="en-IN"/>
        </w:rPr>
        <w:t>s operations in the region.</w:t>
      </w:r>
      <w:r w:rsidR="0062040D" w:rsidRPr="00C72689">
        <w:rPr>
          <w:rStyle w:val="FootnoteReference"/>
          <w:rFonts w:ascii="Times New Roman" w:eastAsia="Times New Roman" w:hAnsi="Times New Roman" w:cs="Times New Roman"/>
          <w:sz w:val="24"/>
          <w:szCs w:val="24"/>
          <w:lang w:val="en-IN"/>
        </w:rPr>
        <w:footnoteReference w:id="37"/>
      </w:r>
      <w:r w:rsidR="00DF5E8D" w:rsidRPr="00C72689">
        <w:rPr>
          <w:rFonts w:ascii="Times New Roman" w:eastAsia="Times New Roman" w:hAnsi="Times New Roman" w:cs="Times New Roman"/>
          <w:sz w:val="24"/>
          <w:szCs w:val="24"/>
          <w:lang w:val="en-IN"/>
        </w:rPr>
        <w:t xml:space="preserve"> The operation took the junta army by surprise and resulted in a brutal and massive crackdown on these factions.</w:t>
      </w:r>
    </w:p>
    <w:p w14:paraId="5055D387" w14:textId="77777777" w:rsidR="00DF5E8D" w:rsidRPr="00C72689" w:rsidRDefault="00DF5E8D" w:rsidP="00C72689">
      <w:pPr>
        <w:spacing w:line="360" w:lineRule="auto"/>
        <w:jc w:val="both"/>
        <w:rPr>
          <w:rFonts w:ascii="Times New Roman" w:eastAsia="Times New Roman" w:hAnsi="Times New Roman" w:cs="Times New Roman"/>
          <w:sz w:val="24"/>
          <w:szCs w:val="24"/>
          <w:lang w:val="en-IN"/>
        </w:rPr>
      </w:pPr>
      <w:r w:rsidRPr="00C72689">
        <w:rPr>
          <w:rFonts w:ascii="Times New Roman" w:eastAsia="Times New Roman" w:hAnsi="Times New Roman" w:cs="Times New Roman"/>
          <w:sz w:val="24"/>
          <w:szCs w:val="24"/>
          <w:lang w:val="en-IN"/>
        </w:rPr>
        <w:t> </w:t>
      </w:r>
    </w:p>
    <w:p w14:paraId="3F14DF17" w14:textId="38159E3D" w:rsidR="00C04D45" w:rsidRPr="00C72689" w:rsidRDefault="00BE06ED" w:rsidP="00C72689">
      <w:pPr>
        <w:spacing w:line="360" w:lineRule="auto"/>
        <w:jc w:val="both"/>
        <w:rPr>
          <w:rFonts w:ascii="Times New Roman" w:eastAsia="Times New Roman" w:hAnsi="Times New Roman" w:cs="Times New Roman"/>
          <w:sz w:val="24"/>
          <w:szCs w:val="24"/>
          <w:lang w:val="en-IN"/>
        </w:rPr>
      </w:pPr>
      <w:r w:rsidRPr="00C72689">
        <w:rPr>
          <w:rFonts w:ascii="Times New Roman" w:eastAsia="Times New Roman" w:hAnsi="Times New Roman" w:cs="Times New Roman"/>
          <w:sz w:val="24"/>
          <w:szCs w:val="24"/>
          <w:lang w:val="en-IN"/>
        </w:rPr>
        <w:t>Moreover, t</w:t>
      </w:r>
      <w:r w:rsidR="00DF5E8D" w:rsidRPr="00C72689">
        <w:rPr>
          <w:rFonts w:ascii="Times New Roman" w:eastAsia="Times New Roman" w:hAnsi="Times New Roman" w:cs="Times New Roman"/>
          <w:sz w:val="24"/>
          <w:szCs w:val="24"/>
          <w:lang w:val="en-IN"/>
        </w:rPr>
        <w:t xml:space="preserve">here have been </w:t>
      </w:r>
      <w:r w:rsidR="00254D88" w:rsidRPr="00C72689">
        <w:rPr>
          <w:rFonts w:ascii="Times New Roman" w:eastAsia="Times New Roman" w:hAnsi="Times New Roman" w:cs="Times New Roman"/>
          <w:sz w:val="24"/>
          <w:szCs w:val="24"/>
          <w:lang w:val="en-IN"/>
        </w:rPr>
        <w:t>several instances of the PRC’s support to the 3BHA</w:t>
      </w:r>
      <w:r w:rsidR="00DF5E8D" w:rsidRPr="00C72689">
        <w:rPr>
          <w:rFonts w:ascii="Times New Roman" w:eastAsia="Times New Roman" w:hAnsi="Times New Roman" w:cs="Times New Roman"/>
          <w:sz w:val="24"/>
          <w:szCs w:val="24"/>
          <w:lang w:val="en-IN"/>
        </w:rPr>
        <w:t xml:space="preserve">, with some analysts claiming that the operation would not have been a success without the neighbour’s help. China’s role is nuanced. While it officially maintains a narrative of non-interference, China has provided support to these groups indirectly in economic and logistical terms. </w:t>
      </w:r>
      <w:r w:rsidR="00254D88" w:rsidRPr="00C72689">
        <w:rPr>
          <w:rFonts w:ascii="Times New Roman" w:eastAsia="Times New Roman" w:hAnsi="Times New Roman" w:cs="Times New Roman"/>
          <w:sz w:val="24"/>
          <w:szCs w:val="24"/>
          <w:lang w:val="en-IN"/>
        </w:rPr>
        <w:t xml:space="preserve">For instance, </w:t>
      </w:r>
      <w:r w:rsidR="00DF5E8D" w:rsidRPr="00C72689">
        <w:rPr>
          <w:rFonts w:ascii="Times New Roman" w:eastAsia="Times New Roman" w:hAnsi="Times New Roman" w:cs="Times New Roman"/>
          <w:sz w:val="24"/>
          <w:szCs w:val="24"/>
          <w:lang w:val="en-IN"/>
        </w:rPr>
        <w:t>This stems from China’s strategy to safeguard its interests in the region which manifests itself as the China-Myanmar Economic Corridor. Thus, the Three Brotherhood Alliance poses not only a significant military challenge for the junta but also a complex geopolitical dance with regional actors getting involved.</w:t>
      </w:r>
    </w:p>
    <w:p w14:paraId="57B02DBB" w14:textId="6E9C1678" w:rsidR="00332141" w:rsidRPr="00C72689" w:rsidRDefault="00332141" w:rsidP="00C72689">
      <w:pPr>
        <w:spacing w:after="160" w:line="360" w:lineRule="auto"/>
        <w:rPr>
          <w:rFonts w:ascii="Times New Roman" w:eastAsia="Times New Roman" w:hAnsi="Times New Roman" w:cs="Times New Roman"/>
          <w:sz w:val="24"/>
          <w:szCs w:val="24"/>
          <w:lang w:val="en-IN"/>
        </w:rPr>
      </w:pPr>
      <w:r w:rsidRPr="00C72689">
        <w:rPr>
          <w:rFonts w:ascii="Times New Roman" w:eastAsia="Times New Roman" w:hAnsi="Times New Roman" w:cs="Times New Roman"/>
          <w:sz w:val="24"/>
          <w:szCs w:val="24"/>
          <w:lang w:val="en-IN"/>
        </w:rPr>
        <w:br w:type="page"/>
      </w:r>
    </w:p>
    <w:p w14:paraId="3C120C59" w14:textId="5D738416" w:rsidR="00E55276" w:rsidRPr="00C72689" w:rsidRDefault="00DD3CA7" w:rsidP="00C72689">
      <w:pPr>
        <w:pStyle w:val="Heading4"/>
        <w:numPr>
          <w:ilvl w:val="0"/>
          <w:numId w:val="26"/>
        </w:numPr>
        <w:spacing w:line="360" w:lineRule="auto"/>
        <w:jc w:val="both"/>
        <w:rPr>
          <w:rFonts w:ascii="Times New Roman" w:hAnsi="Times New Roman" w:cs="Times New Roman"/>
          <w:b/>
          <w:i w:val="0"/>
          <w:iCs w:val="0"/>
          <w:color w:val="auto"/>
          <w:sz w:val="24"/>
          <w:szCs w:val="24"/>
        </w:rPr>
      </w:pPr>
      <w:r w:rsidRPr="00C72689">
        <w:rPr>
          <w:rFonts w:ascii="Times New Roman" w:hAnsi="Times New Roman" w:cs="Times New Roman"/>
          <w:b/>
          <w:i w:val="0"/>
          <w:iCs w:val="0"/>
          <w:color w:val="auto"/>
          <w:sz w:val="28"/>
          <w:szCs w:val="28"/>
        </w:rPr>
        <w:lastRenderedPageBreak/>
        <w:t>THE PRC’S INVOLVEMENT AND INVESTMENTS</w:t>
      </w:r>
      <w:r w:rsidR="00E55276" w:rsidRPr="00C72689">
        <w:rPr>
          <w:rFonts w:ascii="Times New Roman" w:hAnsi="Times New Roman" w:cs="Times New Roman"/>
          <w:b/>
          <w:i w:val="0"/>
          <w:iCs w:val="0"/>
          <w:color w:val="auto"/>
          <w:sz w:val="24"/>
          <w:szCs w:val="24"/>
        </w:rPr>
        <w:t xml:space="preserve"> </w:t>
      </w:r>
    </w:p>
    <w:p w14:paraId="1B709876" w14:textId="130816DB" w:rsidR="00E55276" w:rsidRPr="00C72689" w:rsidRDefault="00E55276" w:rsidP="00C72689">
      <w:pPr>
        <w:pStyle w:val="NormalWeb"/>
        <w:spacing w:line="360" w:lineRule="auto"/>
        <w:jc w:val="both"/>
      </w:pPr>
      <w:r w:rsidRPr="00C72689">
        <w:t>The PRC</w:t>
      </w:r>
      <w:r w:rsidR="00D061AD" w:rsidRPr="00C72689">
        <w:t>’</w:t>
      </w:r>
      <w:r w:rsidRPr="00C72689">
        <w:t xml:space="preserve">s engagement with Myanmar spans decades, characterized by strategic geopolitical interests, economic cooperation, and military ties. With a shared border spanning over 2,000 </w:t>
      </w:r>
      <w:r w:rsidR="00D061AD" w:rsidRPr="00C72689">
        <w:t>km</w:t>
      </w:r>
      <w:r w:rsidRPr="00C72689">
        <w:t>, the PRC</w:t>
      </w:r>
      <w:r w:rsidR="00D061AD" w:rsidRPr="00C72689">
        <w:t>’</w:t>
      </w:r>
      <w:r w:rsidRPr="00C72689">
        <w:t>s initial interests were predominantly focused on advancing its strategic ambitions through economic investments and fostering diplomatic relations with Myanmar</w:t>
      </w:r>
      <w:r w:rsidR="00D061AD" w:rsidRPr="00C72689">
        <w:t>’</w:t>
      </w:r>
      <w:r w:rsidRPr="00C72689">
        <w:t>s military Junta.</w:t>
      </w:r>
      <w:r w:rsidR="006D7D0A" w:rsidRPr="00C72689">
        <w:rPr>
          <w:rStyle w:val="FootnoteReference"/>
        </w:rPr>
        <w:footnoteReference w:id="38"/>
      </w:r>
      <w:r w:rsidRPr="00C72689">
        <w:t xml:space="preserve"> This relationship, dating back to the 1960s provided the PRC </w:t>
      </w:r>
      <w:r w:rsidR="00D061AD" w:rsidRPr="00C72689">
        <w:t xml:space="preserve">with </w:t>
      </w:r>
      <w:r w:rsidRPr="00C72689">
        <w:t xml:space="preserve">an understanding </w:t>
      </w:r>
      <w:r w:rsidR="00D061AD" w:rsidRPr="00C72689">
        <w:t>of</w:t>
      </w:r>
      <w:r w:rsidRPr="00C72689">
        <w:t xml:space="preserve"> Myanmar’s position in the world, which eventually led to its crucial diplomatic support and military aid during Myanmar</w:t>
      </w:r>
      <w:r w:rsidR="00376911" w:rsidRPr="00C72689">
        <w:t>’</w:t>
      </w:r>
      <w:r w:rsidRPr="00C72689">
        <w:t xml:space="preserve">s periods of international isolation. The actual transition of the PRC to support not just the military in Myanmar but also the government </w:t>
      </w:r>
      <w:r w:rsidR="00376911" w:rsidRPr="00C72689">
        <w:t>emerged</w:t>
      </w:r>
      <w:r w:rsidRPr="00C72689">
        <w:t xml:space="preserve"> in 2011 as the country transitioned to </w:t>
      </w:r>
      <w:r w:rsidR="005A7C49" w:rsidRPr="00C72689">
        <w:t xml:space="preserve">an </w:t>
      </w:r>
      <w:r w:rsidRPr="00C72689">
        <w:t>elected civilian government.</w:t>
      </w:r>
      <w:r w:rsidR="00376911" w:rsidRPr="00C72689">
        <w:rPr>
          <w:rStyle w:val="FootnoteReference"/>
        </w:rPr>
        <w:footnoteReference w:id="39"/>
      </w:r>
      <w:r w:rsidRPr="00C72689">
        <w:t xml:space="preserve"> The PRC’s involvement in Myanmar is multifaceted, encompassing economic investments and strategic alliances. Beijing's primary interests lie in advancing stability along its border and protecting its significant investments in Myanmar, including infrastructure projects under its Belt and Road Initiative (BRI) which eventually turned up as a debt-trap play where significant ports and investments came under the guise of PRC’s changing business rules and investment strategies.</w:t>
      </w:r>
      <w:r w:rsidR="00D85C33" w:rsidRPr="00C72689">
        <w:rPr>
          <w:rStyle w:val="FootnoteReference"/>
        </w:rPr>
        <w:footnoteReference w:id="40"/>
      </w:r>
      <w:r w:rsidRPr="00C72689">
        <w:t xml:space="preserve"> However, the PRC supported both the military junta and the </w:t>
      </w:r>
      <w:r w:rsidR="00625E0E" w:rsidRPr="00C72689">
        <w:t xml:space="preserve">Ethnic Armed Organizations (EAOs) </w:t>
      </w:r>
      <w:r w:rsidRPr="00C72689">
        <w:t xml:space="preserve">indirectly and sometimes directly in negotiations to protect its investments and borders.   </w:t>
      </w:r>
    </w:p>
    <w:p w14:paraId="4995B072" w14:textId="77777777" w:rsidR="00E55276" w:rsidRPr="00C72689" w:rsidRDefault="00E55276" w:rsidP="00C72689">
      <w:pPr>
        <w:spacing w:line="360" w:lineRule="auto"/>
        <w:jc w:val="both"/>
        <w:rPr>
          <w:rFonts w:ascii="Times New Roman" w:hAnsi="Times New Roman" w:cs="Times New Roman"/>
          <w:b/>
          <w:sz w:val="24"/>
          <w:szCs w:val="24"/>
        </w:rPr>
      </w:pPr>
      <w:r w:rsidRPr="00C72689">
        <w:rPr>
          <w:rFonts w:ascii="Times New Roman" w:hAnsi="Times New Roman" w:cs="Times New Roman"/>
          <w:b/>
          <w:sz w:val="24"/>
          <w:szCs w:val="24"/>
        </w:rPr>
        <w:t xml:space="preserve">Economic Interests of the PRC in Myanmar </w:t>
      </w:r>
    </w:p>
    <w:p w14:paraId="0E9EED7E" w14:textId="2C7C90B2" w:rsidR="00E55276" w:rsidRPr="00C72689" w:rsidRDefault="00E55276" w:rsidP="00C72689">
      <w:pPr>
        <w:spacing w:line="360" w:lineRule="auto"/>
        <w:jc w:val="both"/>
        <w:rPr>
          <w:rFonts w:ascii="Times New Roman" w:hAnsi="Times New Roman" w:cs="Times New Roman"/>
          <w:sz w:val="24"/>
          <w:szCs w:val="24"/>
        </w:rPr>
      </w:pPr>
      <w:r w:rsidRPr="00C72689">
        <w:rPr>
          <w:rFonts w:ascii="Times New Roman" w:hAnsi="Times New Roman" w:cs="Times New Roman"/>
          <w:sz w:val="24"/>
          <w:szCs w:val="24"/>
        </w:rPr>
        <w:t>The PRC has become Myanmar</w:t>
      </w:r>
      <w:r w:rsidR="00AA49CC" w:rsidRPr="00C72689">
        <w:rPr>
          <w:rFonts w:ascii="Times New Roman" w:hAnsi="Times New Roman" w:cs="Times New Roman"/>
          <w:sz w:val="24"/>
          <w:szCs w:val="24"/>
        </w:rPr>
        <w:t>’</w:t>
      </w:r>
      <w:r w:rsidRPr="00C72689">
        <w:rPr>
          <w:rFonts w:ascii="Times New Roman" w:hAnsi="Times New Roman" w:cs="Times New Roman"/>
          <w:sz w:val="24"/>
          <w:szCs w:val="24"/>
        </w:rPr>
        <w:t>s largest trading partner and investor, significantly influencing its economic landscape. According to WITS data (2023), the PRC secures the first spot in Myanmar’s largest exports and imports in trade which is estimated to be 29-30%.</w:t>
      </w:r>
      <w:r w:rsidR="00782EDA" w:rsidRPr="00C72689">
        <w:rPr>
          <w:rStyle w:val="FootnoteReference"/>
          <w:rFonts w:ascii="Times New Roman" w:hAnsi="Times New Roman" w:cs="Times New Roman"/>
          <w:sz w:val="24"/>
          <w:szCs w:val="24"/>
        </w:rPr>
        <w:footnoteReference w:id="41"/>
      </w:r>
      <w:r w:rsidRPr="00C72689">
        <w:rPr>
          <w:rFonts w:ascii="Times New Roman" w:hAnsi="Times New Roman" w:cs="Times New Roman"/>
          <w:sz w:val="24"/>
          <w:szCs w:val="24"/>
        </w:rPr>
        <w:t xml:space="preserve"> The PRC’s</w:t>
      </w:r>
      <w:r w:rsidR="008B038E" w:rsidRPr="00C72689">
        <w:rPr>
          <w:rFonts w:ascii="Times New Roman" w:hAnsi="Times New Roman" w:cs="Times New Roman"/>
          <w:sz w:val="24"/>
          <w:szCs w:val="24"/>
        </w:rPr>
        <w:t xml:space="preserve"> </w:t>
      </w:r>
      <w:r w:rsidRPr="00C72689">
        <w:rPr>
          <w:rFonts w:ascii="Times New Roman" w:hAnsi="Times New Roman" w:cs="Times New Roman"/>
          <w:sz w:val="24"/>
          <w:szCs w:val="24"/>
        </w:rPr>
        <w:t xml:space="preserve">BRI has led to several major infrastructure projects in Myanmar which </w:t>
      </w:r>
      <w:r w:rsidR="008B038E" w:rsidRPr="00C72689">
        <w:rPr>
          <w:rFonts w:ascii="Times New Roman" w:hAnsi="Times New Roman" w:cs="Times New Roman"/>
          <w:sz w:val="24"/>
          <w:szCs w:val="24"/>
        </w:rPr>
        <w:t>were</w:t>
      </w:r>
      <w:r w:rsidRPr="00C72689">
        <w:rPr>
          <w:rFonts w:ascii="Times New Roman" w:hAnsi="Times New Roman" w:cs="Times New Roman"/>
          <w:sz w:val="24"/>
          <w:szCs w:val="24"/>
        </w:rPr>
        <w:t xml:space="preserve"> aimed </w:t>
      </w:r>
      <w:r w:rsidR="008B038E" w:rsidRPr="00C72689">
        <w:rPr>
          <w:rFonts w:ascii="Times New Roman" w:hAnsi="Times New Roman" w:cs="Times New Roman"/>
          <w:sz w:val="24"/>
          <w:szCs w:val="24"/>
        </w:rPr>
        <w:t>at enhancing</w:t>
      </w:r>
      <w:r w:rsidRPr="00C72689">
        <w:rPr>
          <w:rFonts w:ascii="Times New Roman" w:hAnsi="Times New Roman" w:cs="Times New Roman"/>
          <w:sz w:val="24"/>
          <w:szCs w:val="24"/>
        </w:rPr>
        <w:t xml:space="preserve"> connectivity and </w:t>
      </w:r>
      <w:r w:rsidR="008B038E" w:rsidRPr="00C72689">
        <w:rPr>
          <w:rFonts w:ascii="Times New Roman" w:hAnsi="Times New Roman" w:cs="Times New Roman"/>
          <w:sz w:val="24"/>
          <w:szCs w:val="24"/>
        </w:rPr>
        <w:t>promoting</w:t>
      </w:r>
      <w:r w:rsidRPr="00C72689">
        <w:rPr>
          <w:rFonts w:ascii="Times New Roman" w:hAnsi="Times New Roman" w:cs="Times New Roman"/>
          <w:sz w:val="24"/>
          <w:szCs w:val="24"/>
        </w:rPr>
        <w:t xml:space="preserve"> economic development</w:t>
      </w:r>
      <w:r w:rsidR="001F425D" w:rsidRPr="00C72689">
        <w:rPr>
          <w:rFonts w:ascii="Times New Roman" w:hAnsi="Times New Roman" w:cs="Times New Roman"/>
          <w:sz w:val="24"/>
          <w:szCs w:val="24"/>
        </w:rPr>
        <w:t xml:space="preserve">.  However, </w:t>
      </w:r>
      <w:r w:rsidRPr="00C72689">
        <w:rPr>
          <w:rFonts w:ascii="Times New Roman" w:hAnsi="Times New Roman" w:cs="Times New Roman"/>
          <w:sz w:val="24"/>
          <w:szCs w:val="24"/>
        </w:rPr>
        <w:t xml:space="preserve">it led to </w:t>
      </w:r>
      <w:r w:rsidR="008B038E" w:rsidRPr="00C72689">
        <w:rPr>
          <w:rFonts w:ascii="Times New Roman" w:hAnsi="Times New Roman" w:cs="Times New Roman"/>
          <w:sz w:val="24"/>
          <w:szCs w:val="24"/>
        </w:rPr>
        <w:t>a</w:t>
      </w:r>
      <w:r w:rsidRPr="00C72689">
        <w:rPr>
          <w:rFonts w:ascii="Times New Roman" w:hAnsi="Times New Roman" w:cs="Times New Roman"/>
          <w:sz w:val="24"/>
          <w:szCs w:val="24"/>
        </w:rPr>
        <w:t xml:space="preserve"> massive debt trap before the coup i.e. around 40% of total Myanmar’s debt and this would have grown further with more </w:t>
      </w:r>
      <w:r w:rsidR="001F425D" w:rsidRPr="00C72689">
        <w:rPr>
          <w:rFonts w:ascii="Times New Roman" w:hAnsi="Times New Roman" w:cs="Times New Roman"/>
          <w:sz w:val="24"/>
          <w:szCs w:val="24"/>
        </w:rPr>
        <w:t>BRI-led</w:t>
      </w:r>
      <w:r w:rsidRPr="00C72689">
        <w:rPr>
          <w:rFonts w:ascii="Times New Roman" w:hAnsi="Times New Roman" w:cs="Times New Roman"/>
          <w:sz w:val="24"/>
          <w:szCs w:val="24"/>
        </w:rPr>
        <w:t xml:space="preserve"> and non-BRI projects.</w:t>
      </w:r>
      <w:r w:rsidR="00052171" w:rsidRPr="00C72689">
        <w:rPr>
          <w:rStyle w:val="FootnoteReference"/>
          <w:rFonts w:ascii="Times New Roman" w:hAnsi="Times New Roman" w:cs="Times New Roman"/>
          <w:sz w:val="24"/>
          <w:szCs w:val="24"/>
        </w:rPr>
        <w:footnoteReference w:id="42"/>
      </w:r>
      <w:r w:rsidRPr="00C72689">
        <w:rPr>
          <w:rFonts w:ascii="Times New Roman" w:hAnsi="Times New Roman" w:cs="Times New Roman"/>
          <w:sz w:val="24"/>
          <w:szCs w:val="24"/>
        </w:rPr>
        <w:t xml:space="preserve"> </w:t>
      </w:r>
    </w:p>
    <w:p w14:paraId="0209B9B8" w14:textId="4616D8D4" w:rsidR="00E55276" w:rsidRPr="00C72689" w:rsidRDefault="00E55276" w:rsidP="00C72689">
      <w:pPr>
        <w:spacing w:line="360" w:lineRule="auto"/>
        <w:jc w:val="both"/>
        <w:rPr>
          <w:rFonts w:ascii="Times New Roman" w:hAnsi="Times New Roman" w:cs="Times New Roman"/>
          <w:sz w:val="24"/>
          <w:szCs w:val="24"/>
        </w:rPr>
      </w:pPr>
      <w:r w:rsidRPr="00C72689">
        <w:rPr>
          <w:rFonts w:ascii="Times New Roman" w:hAnsi="Times New Roman" w:cs="Times New Roman"/>
          <w:sz w:val="24"/>
          <w:szCs w:val="24"/>
        </w:rPr>
        <w:t xml:space="preserve">It is clear that with Myanmar’s proximity to the Indian Ocean, the PRC wanted to protect its interests and claim stakes over various infrastructure and areas once developed. For instance, </w:t>
      </w:r>
      <w:r w:rsidRPr="00C72689">
        <w:rPr>
          <w:rFonts w:ascii="Times New Roman" w:hAnsi="Times New Roman" w:cs="Times New Roman"/>
          <w:sz w:val="24"/>
          <w:szCs w:val="24"/>
        </w:rPr>
        <w:lastRenderedPageBreak/>
        <w:t xml:space="preserve">the deep-water port in </w:t>
      </w:r>
      <w:proofErr w:type="spellStart"/>
      <w:r w:rsidRPr="00C72689">
        <w:rPr>
          <w:rFonts w:ascii="Times New Roman" w:hAnsi="Times New Roman" w:cs="Times New Roman"/>
          <w:sz w:val="24"/>
          <w:szCs w:val="24"/>
        </w:rPr>
        <w:t>Kyaukphyu</w:t>
      </w:r>
      <w:proofErr w:type="spellEnd"/>
      <w:r w:rsidRPr="00C72689">
        <w:rPr>
          <w:rFonts w:ascii="Times New Roman" w:hAnsi="Times New Roman" w:cs="Times New Roman"/>
          <w:sz w:val="24"/>
          <w:szCs w:val="24"/>
        </w:rPr>
        <w:t xml:space="preserve">, which is part of the China-Myanmar Economic Corridor was in a trap. Due to criticisms that the PRC planned to take </w:t>
      </w:r>
      <w:r w:rsidR="00B85CD0" w:rsidRPr="00C72689">
        <w:rPr>
          <w:rFonts w:ascii="Times New Roman" w:hAnsi="Times New Roman" w:cs="Times New Roman"/>
          <w:sz w:val="24"/>
          <w:szCs w:val="24"/>
        </w:rPr>
        <w:t xml:space="preserve">an </w:t>
      </w:r>
      <w:r w:rsidRPr="00C72689">
        <w:rPr>
          <w:rFonts w:ascii="Times New Roman" w:hAnsi="Times New Roman" w:cs="Times New Roman"/>
          <w:sz w:val="24"/>
          <w:szCs w:val="24"/>
        </w:rPr>
        <w:t xml:space="preserve">85% stake in the port, Myanmar’s stake was revised to 30% and the rest with the PRC’s share which was </w:t>
      </w:r>
      <w:r w:rsidR="003F4E96" w:rsidRPr="00C72689">
        <w:rPr>
          <w:rFonts w:ascii="Times New Roman" w:hAnsi="Times New Roman" w:cs="Times New Roman"/>
          <w:sz w:val="24"/>
          <w:szCs w:val="24"/>
        </w:rPr>
        <w:t>said to be</w:t>
      </w:r>
      <w:r w:rsidRPr="00C72689">
        <w:rPr>
          <w:rFonts w:ascii="Times New Roman" w:hAnsi="Times New Roman" w:cs="Times New Roman"/>
          <w:sz w:val="24"/>
          <w:szCs w:val="24"/>
        </w:rPr>
        <w:t xml:space="preserve"> </w:t>
      </w:r>
      <w:r w:rsidR="007F2F05" w:rsidRPr="00C72689">
        <w:rPr>
          <w:rFonts w:ascii="Times New Roman" w:hAnsi="Times New Roman" w:cs="Times New Roman"/>
          <w:sz w:val="24"/>
          <w:szCs w:val="24"/>
        </w:rPr>
        <w:t>a</w:t>
      </w:r>
      <w:r w:rsidRPr="00C72689">
        <w:rPr>
          <w:rFonts w:ascii="Times New Roman" w:hAnsi="Times New Roman" w:cs="Times New Roman"/>
          <w:sz w:val="24"/>
          <w:szCs w:val="24"/>
        </w:rPr>
        <w:t xml:space="preserve"> jointly developed </w:t>
      </w:r>
      <w:r w:rsidR="007F2F05" w:rsidRPr="00C72689">
        <w:rPr>
          <w:rFonts w:ascii="Times New Roman" w:hAnsi="Times New Roman" w:cs="Times New Roman"/>
          <w:sz w:val="24"/>
          <w:szCs w:val="24"/>
        </w:rPr>
        <w:t>initiative</w:t>
      </w:r>
      <w:r w:rsidRPr="00C72689">
        <w:rPr>
          <w:rFonts w:ascii="Times New Roman" w:hAnsi="Times New Roman" w:cs="Times New Roman"/>
          <w:sz w:val="24"/>
          <w:szCs w:val="24"/>
        </w:rPr>
        <w:t xml:space="preserve"> by the PRC.</w:t>
      </w:r>
      <w:r w:rsidR="007F2F05" w:rsidRPr="00C72689">
        <w:rPr>
          <w:rStyle w:val="FootnoteReference"/>
          <w:rFonts w:ascii="Times New Roman" w:hAnsi="Times New Roman" w:cs="Times New Roman"/>
          <w:sz w:val="24"/>
          <w:szCs w:val="24"/>
        </w:rPr>
        <w:footnoteReference w:id="43"/>
      </w:r>
      <w:r w:rsidRPr="00C72689">
        <w:rPr>
          <w:rFonts w:ascii="Times New Roman" w:hAnsi="Times New Roman" w:cs="Times New Roman"/>
          <w:sz w:val="24"/>
          <w:szCs w:val="24"/>
        </w:rPr>
        <w:t xml:space="preserve"> Even the PRC’s aggressive interests in </w:t>
      </w:r>
      <w:r w:rsidR="003F4E96" w:rsidRPr="00C72689">
        <w:rPr>
          <w:rFonts w:ascii="Times New Roman" w:hAnsi="Times New Roman" w:cs="Times New Roman"/>
          <w:sz w:val="24"/>
          <w:szCs w:val="24"/>
        </w:rPr>
        <w:t xml:space="preserve">the </w:t>
      </w:r>
      <w:r w:rsidRPr="00C72689">
        <w:rPr>
          <w:rFonts w:ascii="Times New Roman" w:hAnsi="Times New Roman" w:cs="Times New Roman"/>
          <w:sz w:val="24"/>
          <w:szCs w:val="24"/>
        </w:rPr>
        <w:t xml:space="preserve">Coco Islands </w:t>
      </w:r>
      <w:r w:rsidR="003F4E96" w:rsidRPr="00C72689">
        <w:rPr>
          <w:rFonts w:ascii="Times New Roman" w:hAnsi="Times New Roman" w:cs="Times New Roman"/>
          <w:sz w:val="24"/>
          <w:szCs w:val="24"/>
        </w:rPr>
        <w:t>are</w:t>
      </w:r>
      <w:r w:rsidRPr="00C72689">
        <w:rPr>
          <w:rFonts w:ascii="Times New Roman" w:hAnsi="Times New Roman" w:cs="Times New Roman"/>
          <w:sz w:val="24"/>
          <w:szCs w:val="24"/>
        </w:rPr>
        <w:t xml:space="preserve"> quite concerning as it would be a security issue for India as it has upgraded radar or naval facilities.</w:t>
      </w:r>
      <w:r w:rsidR="00F24CFC" w:rsidRPr="00C72689">
        <w:rPr>
          <w:rStyle w:val="FootnoteReference"/>
          <w:rFonts w:ascii="Times New Roman" w:hAnsi="Times New Roman" w:cs="Times New Roman"/>
          <w:sz w:val="24"/>
          <w:szCs w:val="24"/>
        </w:rPr>
        <w:footnoteReference w:id="44"/>
      </w:r>
    </w:p>
    <w:p w14:paraId="3EE8E666" w14:textId="03CB9803" w:rsidR="00E55276" w:rsidRPr="00C72689" w:rsidRDefault="00E55276" w:rsidP="00C72689">
      <w:pPr>
        <w:spacing w:line="360" w:lineRule="auto"/>
        <w:jc w:val="both"/>
        <w:rPr>
          <w:rFonts w:ascii="Times New Roman" w:hAnsi="Times New Roman" w:cs="Times New Roman"/>
          <w:sz w:val="24"/>
          <w:szCs w:val="24"/>
        </w:rPr>
      </w:pPr>
      <w:r w:rsidRPr="00C72689">
        <w:rPr>
          <w:rFonts w:ascii="Times New Roman" w:hAnsi="Times New Roman" w:cs="Times New Roman"/>
          <w:sz w:val="24"/>
          <w:szCs w:val="24"/>
        </w:rPr>
        <w:t>Check out the projects by the PRC in Myanmar below-</w:t>
      </w:r>
    </w:p>
    <w:p w14:paraId="57C12477" w14:textId="7E26D395" w:rsidR="005804A8" w:rsidRPr="00C72689" w:rsidRDefault="005804A8" w:rsidP="00C72689">
      <w:pPr>
        <w:spacing w:line="360" w:lineRule="auto"/>
        <w:jc w:val="both"/>
        <w:rPr>
          <w:rFonts w:ascii="Times New Roman" w:hAnsi="Times New Roman" w:cs="Times New Roman"/>
          <w:color w:val="FF0000"/>
          <w:sz w:val="24"/>
          <w:szCs w:val="24"/>
        </w:rPr>
      </w:pPr>
      <w:r w:rsidRPr="00C72689">
        <w:rPr>
          <w:rFonts w:ascii="Times New Roman" w:hAnsi="Times New Roman" w:cs="Times New Roman"/>
          <w:noProof/>
          <w:color w:val="FF0000"/>
          <w:sz w:val="24"/>
          <w:szCs w:val="24"/>
        </w:rPr>
        <w:lastRenderedPageBreak/>
        <w:drawing>
          <wp:inline distT="0" distB="0" distL="0" distR="0" wp14:anchorId="328FF689" wp14:editId="1DC36E76">
            <wp:extent cx="5920105" cy="7889358"/>
            <wp:effectExtent l="0" t="0" r="4445" b="0"/>
            <wp:docPr id="171943327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433275" name="Picture 1719433275"/>
                    <pic:cNvPicPr/>
                  </pic:nvPicPr>
                  <pic:blipFill rotWithShape="1">
                    <a:blip r:embed="rId7">
                      <a:extLst>
                        <a:ext uri="{28A0092B-C50C-407E-A947-70E740481C1C}">
                          <a14:useLocalDpi xmlns:a14="http://schemas.microsoft.com/office/drawing/2010/main" val="0"/>
                        </a:ext>
                      </a:extLst>
                    </a:blip>
                    <a:srcRect t="5022"/>
                    <a:stretch/>
                  </pic:blipFill>
                  <pic:spPr bwMode="auto">
                    <a:xfrm>
                      <a:off x="0" y="0"/>
                      <a:ext cx="5946894" cy="7925058"/>
                    </a:xfrm>
                    <a:prstGeom prst="rect">
                      <a:avLst/>
                    </a:prstGeom>
                    <a:ln>
                      <a:noFill/>
                    </a:ln>
                    <a:extLst>
                      <a:ext uri="{53640926-AAD7-44D8-BBD7-CCE9431645EC}">
                        <a14:shadowObscured xmlns:a14="http://schemas.microsoft.com/office/drawing/2010/main"/>
                      </a:ext>
                    </a:extLst>
                  </pic:spPr>
                </pic:pic>
              </a:graphicData>
            </a:graphic>
          </wp:inline>
        </w:drawing>
      </w:r>
    </w:p>
    <w:p w14:paraId="7D88BCC0" w14:textId="5B8C0441" w:rsidR="00D644BB" w:rsidRDefault="00D644BB" w:rsidP="00C72689">
      <w:pPr>
        <w:spacing w:line="360" w:lineRule="auto"/>
        <w:jc w:val="center"/>
        <w:rPr>
          <w:rFonts w:ascii="Times New Roman" w:hAnsi="Times New Roman" w:cs="Times New Roman"/>
        </w:rPr>
      </w:pPr>
      <w:r>
        <w:rPr>
          <w:rFonts w:ascii="Times New Roman" w:hAnsi="Times New Roman" w:cs="Times New Roman"/>
        </w:rPr>
        <w:t xml:space="preserve">Fig. 1 </w:t>
      </w:r>
      <w:r w:rsidR="00402F7D" w:rsidRPr="00402F7D">
        <w:rPr>
          <w:rFonts w:ascii="Times New Roman" w:hAnsi="Times New Roman" w:cs="Times New Roman"/>
        </w:rPr>
        <w:t>Chinese undertaken projects in Myanmar</w:t>
      </w:r>
    </w:p>
    <w:p w14:paraId="31EC84B7" w14:textId="36448400" w:rsidR="005804A8" w:rsidRPr="00C72689" w:rsidRDefault="005804A8" w:rsidP="00C72689">
      <w:pPr>
        <w:spacing w:line="360" w:lineRule="auto"/>
        <w:jc w:val="center"/>
        <w:rPr>
          <w:rFonts w:ascii="Times New Roman" w:hAnsi="Times New Roman" w:cs="Times New Roman"/>
        </w:rPr>
      </w:pPr>
      <w:r w:rsidRPr="00C72689">
        <w:rPr>
          <w:rFonts w:ascii="Times New Roman" w:hAnsi="Times New Roman" w:cs="Times New Roman"/>
        </w:rPr>
        <w:t xml:space="preserve">Source: Inclusive Development. </w:t>
      </w:r>
      <w:hyperlink r:id="rId8" w:history="1">
        <w:r w:rsidRPr="00C72689">
          <w:rPr>
            <w:rStyle w:val="Hyperlink"/>
            <w:rFonts w:ascii="Times New Roman" w:hAnsi="Times New Roman" w:cs="Times New Roman"/>
          </w:rPr>
          <w:t>https://www.inclusivedevelopment.net/china-global-program/china-global-newsletter-edition-8/</w:t>
        </w:r>
      </w:hyperlink>
    </w:p>
    <w:p w14:paraId="10EA80B4" w14:textId="4811F403" w:rsidR="00E55276" w:rsidRPr="00C72689" w:rsidRDefault="00E55276" w:rsidP="00C72689">
      <w:pPr>
        <w:spacing w:line="360" w:lineRule="auto"/>
        <w:jc w:val="both"/>
        <w:rPr>
          <w:rFonts w:ascii="Times New Roman" w:hAnsi="Times New Roman" w:cs="Times New Roman"/>
          <w:sz w:val="24"/>
          <w:szCs w:val="24"/>
        </w:rPr>
      </w:pPr>
      <w:r w:rsidRPr="00C72689">
        <w:rPr>
          <w:rFonts w:ascii="Times New Roman" w:hAnsi="Times New Roman" w:cs="Times New Roman"/>
          <w:sz w:val="24"/>
          <w:szCs w:val="24"/>
        </w:rPr>
        <w:lastRenderedPageBreak/>
        <w:t xml:space="preserve">This illustrative map shows that the PRC has extensively invested in Myanmar’s economic zones or infrastructural projects despite the ethnic tensions or issues with Rohingya Muslims in Myanmar even before the 2021 coup. Hence, Beijing does not want to harm the investments so it developed a dual strategy i.e. supporting both – the </w:t>
      </w:r>
      <w:r w:rsidR="00102904" w:rsidRPr="00C72689">
        <w:rPr>
          <w:rFonts w:ascii="Times New Roman" w:hAnsi="Times New Roman" w:cs="Times New Roman"/>
          <w:sz w:val="24"/>
          <w:szCs w:val="24"/>
        </w:rPr>
        <w:t>J</w:t>
      </w:r>
      <w:r w:rsidRPr="00C72689">
        <w:rPr>
          <w:rFonts w:ascii="Times New Roman" w:hAnsi="Times New Roman" w:cs="Times New Roman"/>
          <w:sz w:val="24"/>
          <w:szCs w:val="24"/>
        </w:rPr>
        <w:t xml:space="preserve">unta by backing up Myanmar in the United Nations Security Council when Myanmar question is raised and supporting the EAOs with arms, ammunition, uniforms etc. </w:t>
      </w:r>
    </w:p>
    <w:p w14:paraId="0F583F60" w14:textId="39713829" w:rsidR="00E55276" w:rsidRPr="00C72689" w:rsidRDefault="00632DE1" w:rsidP="00C72689">
      <w:pPr>
        <w:spacing w:before="100" w:beforeAutospacing="1" w:after="100" w:afterAutospacing="1" w:line="360" w:lineRule="auto"/>
        <w:jc w:val="both"/>
        <w:rPr>
          <w:rFonts w:ascii="Times New Roman" w:hAnsi="Times New Roman" w:cs="Times New Roman"/>
          <w:sz w:val="24"/>
          <w:szCs w:val="24"/>
        </w:rPr>
      </w:pPr>
      <w:r w:rsidRPr="00C72689">
        <w:rPr>
          <w:rFonts w:ascii="Times New Roman" w:hAnsi="Times New Roman" w:cs="Times New Roman"/>
          <w:sz w:val="24"/>
          <w:szCs w:val="24"/>
        </w:rPr>
        <w:t>Myanmar</w:t>
      </w:r>
      <w:r w:rsidR="001C04C9" w:rsidRPr="00C72689">
        <w:rPr>
          <w:rFonts w:ascii="Times New Roman" w:hAnsi="Times New Roman" w:cs="Times New Roman"/>
          <w:sz w:val="24"/>
          <w:szCs w:val="24"/>
        </w:rPr>
        <w:t>’</w:t>
      </w:r>
      <w:r w:rsidRPr="00C72689">
        <w:rPr>
          <w:rFonts w:ascii="Times New Roman" w:hAnsi="Times New Roman" w:cs="Times New Roman"/>
          <w:sz w:val="24"/>
          <w:szCs w:val="24"/>
        </w:rPr>
        <w:t xml:space="preserve">s abundant natural resources are also targeted by the PRC, not just its infrastructure. </w:t>
      </w:r>
      <w:r w:rsidR="001C04C9" w:rsidRPr="00C72689">
        <w:rPr>
          <w:rFonts w:ascii="Times New Roman" w:hAnsi="Times New Roman" w:cs="Times New Roman"/>
          <w:sz w:val="24"/>
          <w:szCs w:val="24"/>
        </w:rPr>
        <w:t>The PRC takes p</w:t>
      </w:r>
      <w:r w:rsidR="00E55276" w:rsidRPr="00C72689">
        <w:rPr>
          <w:rFonts w:ascii="Times New Roman" w:hAnsi="Times New Roman" w:cs="Times New Roman"/>
          <w:sz w:val="24"/>
          <w:szCs w:val="24"/>
        </w:rPr>
        <w:t>articular</w:t>
      </w:r>
      <w:r w:rsidR="001A2AB3" w:rsidRPr="00C72689">
        <w:rPr>
          <w:rFonts w:ascii="Times New Roman" w:hAnsi="Times New Roman" w:cs="Times New Roman"/>
          <w:sz w:val="24"/>
          <w:szCs w:val="24"/>
        </w:rPr>
        <w:t xml:space="preserve"> interest</w:t>
      </w:r>
      <w:r w:rsidR="00E55276" w:rsidRPr="00C72689">
        <w:rPr>
          <w:rFonts w:ascii="Times New Roman" w:hAnsi="Times New Roman" w:cs="Times New Roman"/>
          <w:sz w:val="24"/>
          <w:szCs w:val="24"/>
        </w:rPr>
        <w:t xml:space="preserve"> in jade, timber</w:t>
      </w:r>
      <w:r w:rsidR="00BC69BD" w:rsidRPr="00C72689">
        <w:rPr>
          <w:rFonts w:ascii="Times New Roman" w:hAnsi="Times New Roman" w:cs="Times New Roman"/>
          <w:sz w:val="24"/>
          <w:szCs w:val="24"/>
        </w:rPr>
        <w:t>,</w:t>
      </w:r>
      <w:r w:rsidR="00E55276" w:rsidRPr="00C72689">
        <w:rPr>
          <w:rFonts w:ascii="Times New Roman" w:hAnsi="Times New Roman" w:cs="Times New Roman"/>
          <w:sz w:val="24"/>
          <w:szCs w:val="24"/>
        </w:rPr>
        <w:t xml:space="preserve"> oil and minerals. However, projects like the Letpadaung copper mine have drawn criticism for environmental and social impacts but highlight the PRC</w:t>
      </w:r>
      <w:r w:rsidR="00BC69BD" w:rsidRPr="00C72689">
        <w:rPr>
          <w:rFonts w:ascii="Times New Roman" w:hAnsi="Times New Roman" w:cs="Times New Roman"/>
          <w:sz w:val="24"/>
          <w:szCs w:val="24"/>
        </w:rPr>
        <w:t>’</w:t>
      </w:r>
      <w:r w:rsidR="00E55276" w:rsidRPr="00C72689">
        <w:rPr>
          <w:rFonts w:ascii="Times New Roman" w:hAnsi="Times New Roman" w:cs="Times New Roman"/>
          <w:sz w:val="24"/>
          <w:szCs w:val="24"/>
        </w:rPr>
        <w:t>s economic interests in Myanmar</w:t>
      </w:r>
      <w:r w:rsidR="00BB7713" w:rsidRPr="00C72689">
        <w:rPr>
          <w:rFonts w:ascii="Times New Roman" w:hAnsi="Times New Roman" w:cs="Times New Roman"/>
          <w:sz w:val="24"/>
          <w:szCs w:val="24"/>
        </w:rPr>
        <w:t>’</w:t>
      </w:r>
      <w:r w:rsidR="00E55276" w:rsidRPr="00C72689">
        <w:rPr>
          <w:rFonts w:ascii="Times New Roman" w:hAnsi="Times New Roman" w:cs="Times New Roman"/>
          <w:sz w:val="24"/>
          <w:szCs w:val="24"/>
        </w:rPr>
        <w:t>s resource-rich regions. The Letpadaung project, operated by Chinese state-owned enterprises, has faced local resistance due to land acquisition issues and environmental degradation concerns, showcasing the complex dynamics of the Chinese investments in Myanmar</w:t>
      </w:r>
      <w:r w:rsidR="00164214" w:rsidRPr="00C72689">
        <w:rPr>
          <w:rFonts w:ascii="Times New Roman" w:hAnsi="Times New Roman" w:cs="Times New Roman"/>
          <w:sz w:val="24"/>
          <w:szCs w:val="24"/>
        </w:rPr>
        <w:t>’</w:t>
      </w:r>
      <w:r w:rsidR="00E55276" w:rsidRPr="00C72689">
        <w:rPr>
          <w:rFonts w:ascii="Times New Roman" w:hAnsi="Times New Roman" w:cs="Times New Roman"/>
          <w:sz w:val="24"/>
          <w:szCs w:val="24"/>
        </w:rPr>
        <w:t xml:space="preserve">s natural resource sectors. </w:t>
      </w:r>
    </w:p>
    <w:p w14:paraId="47841260" w14:textId="77777777" w:rsidR="00E55276" w:rsidRPr="00C72689" w:rsidRDefault="00E55276" w:rsidP="00C72689">
      <w:pPr>
        <w:spacing w:line="360" w:lineRule="auto"/>
        <w:jc w:val="both"/>
        <w:rPr>
          <w:rFonts w:ascii="Times New Roman" w:hAnsi="Times New Roman" w:cs="Times New Roman"/>
          <w:b/>
          <w:sz w:val="24"/>
          <w:szCs w:val="24"/>
        </w:rPr>
      </w:pPr>
      <w:r w:rsidRPr="00C72689">
        <w:rPr>
          <w:rFonts w:ascii="Times New Roman" w:hAnsi="Times New Roman" w:cs="Times New Roman"/>
          <w:b/>
          <w:sz w:val="24"/>
          <w:szCs w:val="24"/>
        </w:rPr>
        <w:t xml:space="preserve">The PRC’s Dual Interests </w:t>
      </w:r>
    </w:p>
    <w:p w14:paraId="178EEE06" w14:textId="199C13EF" w:rsidR="00E55276" w:rsidRPr="00C72689" w:rsidRDefault="00564382" w:rsidP="00C72689">
      <w:pPr>
        <w:spacing w:line="360" w:lineRule="auto"/>
        <w:jc w:val="both"/>
        <w:rPr>
          <w:rFonts w:ascii="Times New Roman" w:hAnsi="Times New Roman" w:cs="Times New Roman"/>
          <w:sz w:val="24"/>
          <w:szCs w:val="24"/>
        </w:rPr>
      </w:pPr>
      <w:r w:rsidRPr="00C72689">
        <w:rPr>
          <w:rFonts w:ascii="Times New Roman" w:hAnsi="Times New Roman" w:cs="Times New Roman"/>
          <w:sz w:val="24"/>
          <w:szCs w:val="24"/>
        </w:rPr>
        <w:t>The PRC has a significant influence in Myanmar, particularly in key economic areas and regions controlled by EAOs. The PRC's investments often seem to be strategically located in areas held by EAOs, such as the northern regions of Myanmar near the PRC border. It appears that the PRC is aiming to support the EAOs, which have a strong presence in this region compared to the military, in order to secure its borders.</w:t>
      </w:r>
      <w:r w:rsidR="006A30A9" w:rsidRPr="00C72689">
        <w:rPr>
          <w:rFonts w:ascii="Times New Roman" w:hAnsi="Times New Roman" w:cs="Times New Roman"/>
          <w:sz w:val="24"/>
          <w:szCs w:val="24"/>
        </w:rPr>
        <w:t xml:space="preserve"> Therefore, t</w:t>
      </w:r>
      <w:r w:rsidR="006A30A9" w:rsidRPr="00C72689">
        <w:rPr>
          <w:rFonts w:ascii="Times New Roman" w:hAnsi="Times New Roman" w:cs="Times New Roman"/>
          <w:sz w:val="24"/>
          <w:szCs w:val="24"/>
        </w:rPr>
        <w:t>he PRC supports the UWSA</w:t>
      </w:r>
      <w:r w:rsidR="002D1DEF" w:rsidRPr="00C72689">
        <w:rPr>
          <w:rFonts w:ascii="Times New Roman" w:hAnsi="Times New Roman" w:cs="Times New Roman"/>
          <w:sz w:val="24"/>
          <w:szCs w:val="24"/>
        </w:rPr>
        <w:t xml:space="preserve"> </w:t>
      </w:r>
      <w:r w:rsidR="006A30A9" w:rsidRPr="00C72689">
        <w:rPr>
          <w:rFonts w:ascii="Times New Roman" w:hAnsi="Times New Roman" w:cs="Times New Roman"/>
          <w:sz w:val="24"/>
          <w:szCs w:val="24"/>
        </w:rPr>
        <w:t xml:space="preserve">and the Kachin Independence Army (KIA), controlling the northern borders of Myanmar and </w:t>
      </w:r>
      <w:r w:rsidR="00895A26" w:rsidRPr="00C72689">
        <w:rPr>
          <w:rFonts w:ascii="Times New Roman" w:hAnsi="Times New Roman" w:cs="Times New Roman"/>
          <w:sz w:val="24"/>
          <w:szCs w:val="24"/>
        </w:rPr>
        <w:t xml:space="preserve">the </w:t>
      </w:r>
      <w:r w:rsidR="006A30A9" w:rsidRPr="00C72689">
        <w:rPr>
          <w:rFonts w:ascii="Times New Roman" w:hAnsi="Times New Roman" w:cs="Times New Roman"/>
          <w:sz w:val="24"/>
          <w:szCs w:val="24"/>
        </w:rPr>
        <w:t>southern borders of the PRC. This assistance includes economic aid, military equipment, and political backing, enhancing their operational capacities and territorial control.</w:t>
      </w:r>
      <w:r w:rsidR="00895A26" w:rsidRPr="00C72689">
        <w:rPr>
          <w:rFonts w:ascii="Times New Roman" w:hAnsi="Times New Roman" w:cs="Times New Roman"/>
          <w:sz w:val="24"/>
          <w:szCs w:val="24"/>
        </w:rPr>
        <w:t xml:space="preserve"> </w:t>
      </w:r>
      <w:r w:rsidR="00E55276" w:rsidRPr="00C72689">
        <w:rPr>
          <w:rFonts w:ascii="Times New Roman" w:hAnsi="Times New Roman" w:cs="Times New Roman"/>
          <w:sz w:val="24"/>
          <w:szCs w:val="24"/>
        </w:rPr>
        <w:t xml:space="preserve">This dual strategy aims to ensure that China retains influence regardless of which side prevails. </w:t>
      </w:r>
      <w:r w:rsidR="0065628C" w:rsidRPr="00C72689">
        <w:rPr>
          <w:rFonts w:ascii="Times New Roman" w:hAnsi="Times New Roman" w:cs="Times New Roman"/>
          <w:sz w:val="24"/>
          <w:szCs w:val="24"/>
        </w:rPr>
        <w:t>This can be simplified as</w:t>
      </w:r>
      <w:r w:rsidR="00B81CAA" w:rsidRPr="00C72689">
        <w:rPr>
          <w:rFonts w:ascii="Times New Roman" w:hAnsi="Times New Roman" w:cs="Times New Roman"/>
          <w:sz w:val="24"/>
          <w:szCs w:val="24"/>
        </w:rPr>
        <w:t>, the PRC support-</w:t>
      </w:r>
    </w:p>
    <w:p w14:paraId="614E0E15" w14:textId="4FF9D807" w:rsidR="00E55276" w:rsidRPr="00C72689" w:rsidRDefault="00E55276" w:rsidP="00C72689">
      <w:pPr>
        <w:pStyle w:val="ListParagraph"/>
        <w:numPr>
          <w:ilvl w:val="0"/>
          <w:numId w:val="15"/>
        </w:numPr>
        <w:spacing w:after="160" w:line="360" w:lineRule="auto"/>
        <w:jc w:val="both"/>
        <w:rPr>
          <w:rFonts w:ascii="Times New Roman" w:hAnsi="Times New Roman" w:cs="Times New Roman"/>
          <w:sz w:val="24"/>
          <w:szCs w:val="24"/>
        </w:rPr>
      </w:pPr>
      <w:r w:rsidRPr="00C72689">
        <w:rPr>
          <w:rFonts w:ascii="Times New Roman" w:hAnsi="Times New Roman" w:cs="Times New Roman"/>
          <w:b/>
          <w:sz w:val="24"/>
          <w:szCs w:val="24"/>
          <w:u w:val="single"/>
        </w:rPr>
        <w:t>Support for the Junta:</w:t>
      </w:r>
      <w:r w:rsidRPr="00C72689">
        <w:rPr>
          <w:rFonts w:ascii="Times New Roman" w:hAnsi="Times New Roman" w:cs="Times New Roman"/>
          <w:sz w:val="24"/>
          <w:szCs w:val="24"/>
        </w:rPr>
        <w:t xml:space="preserve"> The PRC has provided diplomatic backing to the junta in international forums, often blocking or softening resolutions critical of the military regime at the United Nations. Additionally, there have been reports of Chinese arms sales to the Tatmadaw, although Beijing officially denies direct military support.</w:t>
      </w:r>
      <w:r w:rsidR="007F32AC" w:rsidRPr="00C72689">
        <w:rPr>
          <w:rStyle w:val="FootnoteReference"/>
          <w:rFonts w:ascii="Times New Roman" w:hAnsi="Times New Roman" w:cs="Times New Roman"/>
          <w:sz w:val="24"/>
          <w:szCs w:val="24"/>
        </w:rPr>
        <w:footnoteReference w:id="45"/>
      </w:r>
    </w:p>
    <w:p w14:paraId="0A7F146C" w14:textId="05F1D0B2" w:rsidR="00E55276" w:rsidRPr="00C72689" w:rsidRDefault="00E55276" w:rsidP="00C72689">
      <w:pPr>
        <w:pStyle w:val="ListParagraph"/>
        <w:numPr>
          <w:ilvl w:val="0"/>
          <w:numId w:val="15"/>
        </w:numPr>
        <w:spacing w:after="160" w:line="360" w:lineRule="auto"/>
        <w:jc w:val="both"/>
        <w:rPr>
          <w:rFonts w:ascii="Times New Roman" w:hAnsi="Times New Roman" w:cs="Times New Roman"/>
          <w:sz w:val="24"/>
          <w:szCs w:val="24"/>
        </w:rPr>
      </w:pPr>
      <w:r w:rsidRPr="00C72689">
        <w:rPr>
          <w:rFonts w:ascii="Times New Roman" w:hAnsi="Times New Roman" w:cs="Times New Roman"/>
          <w:b/>
          <w:sz w:val="24"/>
          <w:szCs w:val="24"/>
          <w:u w:val="single"/>
        </w:rPr>
        <w:t>Engagement with Ethnic Armed Groups:</w:t>
      </w:r>
      <w:r w:rsidRPr="00C72689">
        <w:rPr>
          <w:rFonts w:ascii="Times New Roman" w:hAnsi="Times New Roman" w:cs="Times New Roman"/>
          <w:sz w:val="24"/>
          <w:szCs w:val="24"/>
        </w:rPr>
        <w:t xml:space="preserve"> </w:t>
      </w:r>
      <w:r w:rsidRPr="00C72689">
        <w:rPr>
          <w:rFonts w:ascii="Times New Roman" w:hAnsi="Times New Roman" w:cs="Times New Roman"/>
          <w:sz w:val="24"/>
          <w:szCs w:val="24"/>
        </w:rPr>
        <w:tab/>
        <w:t>The PRC has longstanding ties with several EAOs operating along its border, such as the</w:t>
      </w:r>
      <w:r w:rsidR="000C19B7" w:rsidRPr="00C72689">
        <w:rPr>
          <w:rFonts w:ascii="Times New Roman" w:hAnsi="Times New Roman" w:cs="Times New Roman"/>
          <w:sz w:val="24"/>
          <w:szCs w:val="24"/>
        </w:rPr>
        <w:t xml:space="preserve"> </w:t>
      </w:r>
      <w:r w:rsidRPr="00C72689">
        <w:rPr>
          <w:rFonts w:ascii="Times New Roman" w:hAnsi="Times New Roman" w:cs="Times New Roman"/>
          <w:sz w:val="24"/>
          <w:szCs w:val="24"/>
        </w:rPr>
        <w:t xml:space="preserve">UWSA and the KIA. These groups control significant territory in northern Myanmar and have received various forms of </w:t>
      </w:r>
      <w:r w:rsidRPr="00C72689">
        <w:rPr>
          <w:rFonts w:ascii="Times New Roman" w:hAnsi="Times New Roman" w:cs="Times New Roman"/>
          <w:sz w:val="24"/>
          <w:szCs w:val="24"/>
        </w:rPr>
        <w:lastRenderedPageBreak/>
        <w:t>support from the PRC, including economic aid and political backing.</w:t>
      </w:r>
      <w:r w:rsidR="002E7CAE" w:rsidRPr="00C72689">
        <w:rPr>
          <w:rFonts w:ascii="Times New Roman" w:hAnsi="Times New Roman" w:cs="Times New Roman"/>
          <w:sz w:val="24"/>
          <w:szCs w:val="24"/>
        </w:rPr>
        <w:t xml:space="preserve"> </w:t>
      </w:r>
      <w:r w:rsidRPr="00C72689">
        <w:rPr>
          <w:rFonts w:ascii="Times New Roman" w:hAnsi="Times New Roman" w:cs="Times New Roman"/>
          <w:sz w:val="24"/>
          <w:szCs w:val="24"/>
        </w:rPr>
        <w:t>Example of Support:</w:t>
      </w:r>
    </w:p>
    <w:p w14:paraId="483F3013" w14:textId="1F7717A1" w:rsidR="00E55276" w:rsidRPr="00C72689" w:rsidRDefault="00E55276" w:rsidP="00C72689">
      <w:pPr>
        <w:pStyle w:val="ListParagraph"/>
        <w:numPr>
          <w:ilvl w:val="0"/>
          <w:numId w:val="17"/>
        </w:numPr>
        <w:spacing w:after="160" w:line="360" w:lineRule="auto"/>
        <w:jc w:val="both"/>
        <w:rPr>
          <w:rFonts w:ascii="Times New Roman" w:hAnsi="Times New Roman" w:cs="Times New Roman"/>
          <w:sz w:val="24"/>
          <w:szCs w:val="24"/>
        </w:rPr>
      </w:pPr>
      <w:r w:rsidRPr="00C72689">
        <w:rPr>
          <w:rFonts w:ascii="Times New Roman" w:hAnsi="Times New Roman" w:cs="Times New Roman"/>
          <w:b/>
          <w:sz w:val="24"/>
          <w:szCs w:val="24"/>
          <w:u w:val="single"/>
        </w:rPr>
        <w:t>United WA State Army (UWSA):</w:t>
      </w:r>
      <w:r w:rsidRPr="00C72689">
        <w:rPr>
          <w:rFonts w:ascii="Times New Roman" w:hAnsi="Times New Roman" w:cs="Times New Roman"/>
          <w:sz w:val="24"/>
          <w:szCs w:val="24"/>
        </w:rPr>
        <w:t xml:space="preserve"> The PRC has historically supported the UWSA with military training, equipment, and economic assistance, contributing to their ability to control territory along the Myanmar-China Border.</w:t>
      </w:r>
      <w:r w:rsidR="00B45BDB" w:rsidRPr="00C72689">
        <w:rPr>
          <w:rStyle w:val="FootnoteReference"/>
          <w:rFonts w:ascii="Times New Roman" w:hAnsi="Times New Roman" w:cs="Times New Roman"/>
          <w:sz w:val="24"/>
          <w:szCs w:val="24"/>
        </w:rPr>
        <w:footnoteReference w:id="46"/>
      </w:r>
      <w:r w:rsidRPr="00C72689">
        <w:rPr>
          <w:rFonts w:ascii="Times New Roman" w:hAnsi="Times New Roman" w:cs="Times New Roman"/>
          <w:sz w:val="24"/>
          <w:szCs w:val="24"/>
        </w:rPr>
        <w:t xml:space="preserve"> </w:t>
      </w:r>
    </w:p>
    <w:p w14:paraId="3B2435A0" w14:textId="7082139C" w:rsidR="00E55276" w:rsidRPr="00C72689" w:rsidRDefault="00E55276" w:rsidP="00C72689">
      <w:pPr>
        <w:pStyle w:val="ListParagraph"/>
        <w:numPr>
          <w:ilvl w:val="0"/>
          <w:numId w:val="17"/>
        </w:numPr>
        <w:spacing w:after="160" w:line="360" w:lineRule="auto"/>
        <w:jc w:val="both"/>
        <w:rPr>
          <w:rFonts w:ascii="Times New Roman" w:hAnsi="Times New Roman" w:cs="Times New Roman"/>
          <w:sz w:val="24"/>
          <w:szCs w:val="24"/>
        </w:rPr>
      </w:pPr>
      <w:r w:rsidRPr="00C72689">
        <w:rPr>
          <w:rFonts w:ascii="Times New Roman" w:hAnsi="Times New Roman" w:cs="Times New Roman"/>
          <w:b/>
          <w:sz w:val="24"/>
          <w:szCs w:val="24"/>
          <w:u w:val="single"/>
        </w:rPr>
        <w:t>Kachin Independence Army (KIA):</w:t>
      </w:r>
      <w:r w:rsidRPr="00C72689">
        <w:rPr>
          <w:rFonts w:ascii="Times New Roman" w:hAnsi="Times New Roman" w:cs="Times New Roman"/>
          <w:sz w:val="24"/>
          <w:szCs w:val="24"/>
        </w:rPr>
        <w:t xml:space="preserve"> Similarly, the KIA has received political support and occasional military assistance from the PRC, impacting their operational capabilities in northern Myanmar. Not just aftermath of the 2021 coup, but even in 2018, the Chinese-made drones for reconnaissance was sold to KIA. They are commercial drones re-engineered for military operations, denoting the continuous transfer of Chinese weaponry to the KIA and bettering operational capability. The group maintains a wary relationship with the PRC, leveraging their geographical proximity for restricted support, but not completely aligning with the state politically.</w:t>
      </w:r>
      <w:r w:rsidR="009C4990" w:rsidRPr="00C72689">
        <w:rPr>
          <w:rStyle w:val="FootnoteReference"/>
          <w:rFonts w:ascii="Times New Roman" w:hAnsi="Times New Roman" w:cs="Times New Roman"/>
          <w:sz w:val="24"/>
          <w:szCs w:val="24"/>
        </w:rPr>
        <w:footnoteReference w:id="47"/>
      </w:r>
    </w:p>
    <w:p w14:paraId="772A041A" w14:textId="38DDE728" w:rsidR="00E55276" w:rsidRDefault="00E55276" w:rsidP="00C72689">
      <w:pPr>
        <w:spacing w:after="160" w:line="360" w:lineRule="auto"/>
        <w:jc w:val="both"/>
        <w:rPr>
          <w:rFonts w:ascii="Times New Roman" w:hAnsi="Times New Roman" w:cs="Times New Roman"/>
          <w:sz w:val="24"/>
          <w:szCs w:val="24"/>
        </w:rPr>
      </w:pPr>
      <w:r w:rsidRPr="00C72689">
        <w:rPr>
          <w:rFonts w:ascii="Times New Roman" w:hAnsi="Times New Roman" w:cs="Times New Roman"/>
          <w:sz w:val="24"/>
          <w:szCs w:val="24"/>
        </w:rPr>
        <w:t xml:space="preserve">This dual engagement allows the PRC to play a pivotal role in mediation efforts and power dynamics within Myanmar. For instance, Beijing has engaged in </w:t>
      </w:r>
      <w:r w:rsidRPr="00C72689">
        <w:rPr>
          <w:rStyle w:val="Strong"/>
          <w:rFonts w:ascii="Times New Roman" w:hAnsi="Times New Roman" w:cs="Times New Roman"/>
          <w:b w:val="0"/>
          <w:bCs w:val="0"/>
          <w:sz w:val="24"/>
          <w:szCs w:val="24"/>
        </w:rPr>
        <w:t xml:space="preserve">mediation efforts with </w:t>
      </w:r>
      <w:r w:rsidR="00600D33">
        <w:rPr>
          <w:rStyle w:val="Strong"/>
          <w:rFonts w:ascii="Times New Roman" w:hAnsi="Times New Roman" w:cs="Times New Roman"/>
          <w:b w:val="0"/>
          <w:bCs w:val="0"/>
          <w:sz w:val="24"/>
          <w:szCs w:val="24"/>
        </w:rPr>
        <w:t>EAOs</w:t>
      </w:r>
      <w:r w:rsidR="00D3323A">
        <w:rPr>
          <w:rStyle w:val="Strong"/>
          <w:rFonts w:ascii="Times New Roman" w:hAnsi="Times New Roman" w:cs="Times New Roman"/>
          <w:b w:val="0"/>
          <w:bCs w:val="0"/>
          <w:sz w:val="24"/>
          <w:szCs w:val="24"/>
        </w:rPr>
        <w:t xml:space="preserve"> </w:t>
      </w:r>
      <w:r w:rsidR="00AB6270">
        <w:rPr>
          <w:rFonts w:ascii="Times New Roman" w:hAnsi="Times New Roman" w:cs="Times New Roman"/>
          <w:sz w:val="24"/>
          <w:szCs w:val="24"/>
        </w:rPr>
        <w:t xml:space="preserve">and </w:t>
      </w:r>
      <w:r w:rsidRPr="00C72689">
        <w:rPr>
          <w:rFonts w:ascii="Times New Roman" w:hAnsi="Times New Roman" w:cs="Times New Roman"/>
          <w:sz w:val="24"/>
          <w:szCs w:val="24"/>
        </w:rPr>
        <w:t>facilitated dialogues and negotiations between Myanmar</w:t>
      </w:r>
      <w:r w:rsidR="00D3323A">
        <w:rPr>
          <w:rFonts w:ascii="Times New Roman" w:hAnsi="Times New Roman" w:cs="Times New Roman"/>
          <w:sz w:val="24"/>
          <w:szCs w:val="24"/>
        </w:rPr>
        <w:t>’</w:t>
      </w:r>
      <w:r w:rsidRPr="00C72689">
        <w:rPr>
          <w:rFonts w:ascii="Times New Roman" w:hAnsi="Times New Roman" w:cs="Times New Roman"/>
          <w:sz w:val="24"/>
          <w:szCs w:val="24"/>
        </w:rPr>
        <w:t xml:space="preserve">s government and EAOs such as the UWSA and the KIA. These efforts have aimed at reducing tensions, promoting ceasefires, and maintaining stability along the Myanmar-China border. </w:t>
      </w:r>
      <w:r w:rsidR="00600D33">
        <w:rPr>
          <w:rFonts w:ascii="Times New Roman" w:hAnsi="Times New Roman" w:cs="Times New Roman"/>
          <w:sz w:val="24"/>
          <w:szCs w:val="24"/>
        </w:rPr>
        <w:t>The Western countries criticized Myanmar</w:t>
      </w:r>
      <w:r w:rsidR="00551C11">
        <w:rPr>
          <w:rFonts w:ascii="Times New Roman" w:hAnsi="Times New Roman" w:cs="Times New Roman"/>
          <w:sz w:val="24"/>
          <w:szCs w:val="24"/>
        </w:rPr>
        <w:t>’</w:t>
      </w:r>
      <w:r w:rsidR="00600D33">
        <w:rPr>
          <w:rFonts w:ascii="Times New Roman" w:hAnsi="Times New Roman" w:cs="Times New Roman"/>
          <w:sz w:val="24"/>
          <w:szCs w:val="24"/>
        </w:rPr>
        <w:t>s system and the support it received from the PRC. In response, the PRC openly backed Myanmar</w:t>
      </w:r>
      <w:r w:rsidR="00551C11">
        <w:rPr>
          <w:rFonts w:ascii="Times New Roman" w:hAnsi="Times New Roman" w:cs="Times New Roman"/>
          <w:sz w:val="24"/>
          <w:szCs w:val="24"/>
        </w:rPr>
        <w:t>’</w:t>
      </w:r>
      <w:r w:rsidR="00600D33">
        <w:rPr>
          <w:rFonts w:ascii="Times New Roman" w:hAnsi="Times New Roman" w:cs="Times New Roman"/>
          <w:sz w:val="24"/>
          <w:szCs w:val="24"/>
        </w:rPr>
        <w:t>s right to determine its own path and urged the international community to respect Myanmar’s sovereignty. Additionally, Beijing holds significant influence over Myanmar</w:t>
      </w:r>
      <w:r w:rsidR="00551C11">
        <w:rPr>
          <w:rFonts w:ascii="Times New Roman" w:hAnsi="Times New Roman" w:cs="Times New Roman"/>
          <w:sz w:val="24"/>
          <w:szCs w:val="24"/>
        </w:rPr>
        <w:t>’</w:t>
      </w:r>
      <w:r w:rsidR="00600D33">
        <w:rPr>
          <w:rFonts w:ascii="Times New Roman" w:hAnsi="Times New Roman" w:cs="Times New Roman"/>
          <w:sz w:val="24"/>
          <w:szCs w:val="24"/>
        </w:rPr>
        <w:t>s decision-making processes</w:t>
      </w:r>
      <w:r w:rsidRPr="00C72689">
        <w:rPr>
          <w:rFonts w:ascii="Times New Roman" w:hAnsi="Times New Roman" w:cs="Times New Roman"/>
          <w:sz w:val="24"/>
          <w:szCs w:val="24"/>
        </w:rPr>
        <w:t>.</w:t>
      </w:r>
      <w:r w:rsidR="00A65021">
        <w:rPr>
          <w:rStyle w:val="FootnoteReference"/>
          <w:rFonts w:ascii="Times New Roman" w:hAnsi="Times New Roman" w:cs="Times New Roman"/>
          <w:sz w:val="24"/>
          <w:szCs w:val="24"/>
        </w:rPr>
        <w:footnoteReference w:id="48"/>
      </w:r>
      <w:r w:rsidRPr="00C72689">
        <w:rPr>
          <w:rFonts w:ascii="Times New Roman" w:hAnsi="Times New Roman" w:cs="Times New Roman"/>
          <w:sz w:val="24"/>
          <w:szCs w:val="24"/>
        </w:rPr>
        <w:t xml:space="preserve"> </w:t>
      </w:r>
    </w:p>
    <w:p w14:paraId="48F9078C" w14:textId="77777777" w:rsidR="00025841" w:rsidRDefault="00E55276" w:rsidP="00025841">
      <w:pPr>
        <w:spacing w:line="360" w:lineRule="auto"/>
        <w:jc w:val="both"/>
        <w:rPr>
          <w:rFonts w:ascii="Times New Roman" w:hAnsi="Times New Roman" w:cs="Times New Roman"/>
          <w:b/>
          <w:sz w:val="24"/>
          <w:szCs w:val="24"/>
        </w:rPr>
      </w:pPr>
      <w:r w:rsidRPr="00C72689">
        <w:rPr>
          <w:rFonts w:ascii="Times New Roman" w:hAnsi="Times New Roman" w:cs="Times New Roman"/>
          <w:b/>
          <w:sz w:val="24"/>
          <w:szCs w:val="24"/>
        </w:rPr>
        <w:t>Military and Diplomatic Support</w:t>
      </w:r>
    </w:p>
    <w:p w14:paraId="02BF4C7D" w14:textId="697E4821" w:rsidR="00E55276" w:rsidRPr="00025841" w:rsidRDefault="00E55276" w:rsidP="00025841">
      <w:pPr>
        <w:spacing w:line="360" w:lineRule="auto"/>
        <w:jc w:val="both"/>
        <w:rPr>
          <w:rFonts w:ascii="Times New Roman" w:hAnsi="Times New Roman" w:cs="Times New Roman"/>
          <w:b/>
          <w:sz w:val="24"/>
          <w:szCs w:val="24"/>
        </w:rPr>
      </w:pPr>
      <w:r w:rsidRPr="00C72689">
        <w:rPr>
          <w:rFonts w:ascii="Times New Roman" w:hAnsi="Times New Roman" w:cs="Times New Roman"/>
          <w:sz w:val="24"/>
          <w:szCs w:val="24"/>
        </w:rPr>
        <w:t xml:space="preserve">The PRC remains a significant supplier of military equipment to Myanmar, encompassing small arms, </w:t>
      </w:r>
      <w:proofErr w:type="spellStart"/>
      <w:r w:rsidR="00C72689">
        <w:rPr>
          <w:rFonts w:ascii="Times New Roman" w:hAnsi="Times New Roman" w:cs="Times New Roman"/>
          <w:sz w:val="24"/>
          <w:szCs w:val="24"/>
        </w:rPr>
        <w:t>armoured</w:t>
      </w:r>
      <w:proofErr w:type="spellEnd"/>
      <w:r w:rsidRPr="00C72689">
        <w:rPr>
          <w:rFonts w:ascii="Times New Roman" w:hAnsi="Times New Roman" w:cs="Times New Roman"/>
          <w:sz w:val="24"/>
          <w:szCs w:val="24"/>
        </w:rPr>
        <w:t xml:space="preserve"> vehicles and aircraft. This military support bolsters Myanmar</w:t>
      </w:r>
      <w:r w:rsidR="00B03569">
        <w:rPr>
          <w:rFonts w:ascii="Times New Roman" w:hAnsi="Times New Roman" w:cs="Times New Roman"/>
          <w:sz w:val="24"/>
          <w:szCs w:val="24"/>
        </w:rPr>
        <w:t>’</w:t>
      </w:r>
      <w:r w:rsidRPr="00C72689">
        <w:rPr>
          <w:rFonts w:ascii="Times New Roman" w:hAnsi="Times New Roman" w:cs="Times New Roman"/>
          <w:sz w:val="24"/>
          <w:szCs w:val="24"/>
        </w:rPr>
        <w:t xml:space="preserve">s </w:t>
      </w:r>
      <w:proofErr w:type="spellStart"/>
      <w:r w:rsidRPr="00C72689">
        <w:rPr>
          <w:rFonts w:ascii="Times New Roman" w:hAnsi="Times New Roman" w:cs="Times New Roman"/>
          <w:sz w:val="24"/>
          <w:szCs w:val="24"/>
        </w:rPr>
        <w:t>defence</w:t>
      </w:r>
      <w:proofErr w:type="spellEnd"/>
      <w:r w:rsidRPr="00C72689">
        <w:rPr>
          <w:rFonts w:ascii="Times New Roman" w:hAnsi="Times New Roman" w:cs="Times New Roman"/>
          <w:sz w:val="24"/>
          <w:szCs w:val="24"/>
        </w:rPr>
        <w:t xml:space="preserve"> capabilities amidst internal conflicts and enhances bilateral security cooperation. The PRC’s military aid to Myanmar has included training programs for Tatmadaw personnel and joint </w:t>
      </w:r>
      <w:r w:rsidRPr="00C72689">
        <w:rPr>
          <w:rFonts w:ascii="Times New Roman" w:hAnsi="Times New Roman" w:cs="Times New Roman"/>
          <w:sz w:val="24"/>
          <w:szCs w:val="24"/>
        </w:rPr>
        <w:lastRenderedPageBreak/>
        <w:t xml:space="preserve">military exercises, reinforcing strategic ties between the two countries. Recent joint military exercises have further strengthened bilateral security cooperation. For example, joint military exercises between China and Myanmar have been conducted periodically, enhancing tactical coordination and interoperability. In </w:t>
      </w:r>
      <w:r w:rsidRPr="00D15FE0">
        <w:rPr>
          <w:rFonts w:ascii="Times New Roman" w:hAnsi="Times New Roman" w:cs="Times New Roman"/>
          <w:sz w:val="24"/>
          <w:szCs w:val="24"/>
        </w:rPr>
        <w:t>May 2017,</w:t>
      </w:r>
      <w:r w:rsidRPr="00C72689">
        <w:rPr>
          <w:rFonts w:ascii="Times New Roman" w:hAnsi="Times New Roman" w:cs="Times New Roman"/>
          <w:sz w:val="24"/>
          <w:szCs w:val="24"/>
        </w:rPr>
        <w:t xml:space="preserve"> the People’s Liberation Army Navy (PLAN) conducted its inaugural joint exercises with the Myanmar </w:t>
      </w:r>
      <w:r w:rsidR="00D15FE0">
        <w:rPr>
          <w:rFonts w:ascii="Times New Roman" w:hAnsi="Times New Roman" w:cs="Times New Roman"/>
          <w:sz w:val="24"/>
          <w:szCs w:val="24"/>
        </w:rPr>
        <w:t>Navy</w:t>
      </w:r>
      <w:r w:rsidRPr="00C72689">
        <w:rPr>
          <w:rFonts w:ascii="Times New Roman" w:hAnsi="Times New Roman" w:cs="Times New Roman"/>
          <w:sz w:val="24"/>
          <w:szCs w:val="24"/>
        </w:rPr>
        <w:t>, encompassing communications and search and rescue operations.</w:t>
      </w:r>
      <w:r w:rsidR="00D15FE0">
        <w:rPr>
          <w:rStyle w:val="FootnoteReference"/>
          <w:rFonts w:ascii="Times New Roman" w:hAnsi="Times New Roman" w:cs="Times New Roman"/>
          <w:sz w:val="24"/>
          <w:szCs w:val="24"/>
        </w:rPr>
        <w:footnoteReference w:id="49"/>
      </w:r>
      <w:r w:rsidRPr="00C72689">
        <w:rPr>
          <w:rFonts w:ascii="Times New Roman" w:hAnsi="Times New Roman" w:cs="Times New Roman"/>
          <w:sz w:val="24"/>
          <w:szCs w:val="24"/>
        </w:rPr>
        <w:t xml:space="preserve"> This marked a significant milestone as Chinese naval vessels visited Myanmar, </w:t>
      </w:r>
      <w:proofErr w:type="spellStart"/>
      <w:r w:rsidR="00D15FE0">
        <w:rPr>
          <w:rFonts w:ascii="Times New Roman" w:hAnsi="Times New Roman" w:cs="Times New Roman"/>
          <w:sz w:val="24"/>
          <w:szCs w:val="24"/>
        </w:rPr>
        <w:t>signalling</w:t>
      </w:r>
      <w:proofErr w:type="spellEnd"/>
      <w:r w:rsidRPr="00C72689">
        <w:rPr>
          <w:rFonts w:ascii="Times New Roman" w:hAnsi="Times New Roman" w:cs="Times New Roman"/>
          <w:sz w:val="24"/>
          <w:szCs w:val="24"/>
        </w:rPr>
        <w:t xml:space="preserve"> an important step in PRC</w:t>
      </w:r>
      <w:r w:rsidR="00D15FE0">
        <w:rPr>
          <w:rFonts w:ascii="Times New Roman" w:hAnsi="Times New Roman" w:cs="Times New Roman"/>
          <w:sz w:val="24"/>
          <w:szCs w:val="24"/>
        </w:rPr>
        <w:t>’</w:t>
      </w:r>
      <w:r w:rsidRPr="00C72689">
        <w:rPr>
          <w:rFonts w:ascii="Times New Roman" w:hAnsi="Times New Roman" w:cs="Times New Roman"/>
          <w:sz w:val="24"/>
          <w:szCs w:val="24"/>
        </w:rPr>
        <w:t>s strategic naval presence extending into the Bay of Bengal and the Indian Ocean.</w:t>
      </w:r>
    </w:p>
    <w:p w14:paraId="3567ED38" w14:textId="0E181ACC" w:rsidR="00E55276" w:rsidRPr="00C72689" w:rsidRDefault="00CA4FF3" w:rsidP="00C72689">
      <w:pPr>
        <w:pStyle w:val="NormalWeb"/>
        <w:spacing w:line="360" w:lineRule="auto"/>
        <w:jc w:val="both"/>
        <w:rPr>
          <w:vanish/>
          <w:lang w:eastAsia="en-IN"/>
        </w:rPr>
      </w:pPr>
      <w:r>
        <w:rPr>
          <w:lang w:eastAsia="en-IN"/>
        </w:rPr>
        <w:t xml:space="preserve">Furthermore, </w:t>
      </w:r>
      <w:r w:rsidR="00E55276" w:rsidRPr="00C72689">
        <w:rPr>
          <w:vanish/>
          <w:lang w:eastAsia="en-IN"/>
        </w:rPr>
        <w:t>Top of FormBottom of Form</w:t>
      </w:r>
    </w:p>
    <w:p w14:paraId="15213148" w14:textId="6F4C52A6" w:rsidR="00E55276" w:rsidRPr="00C72689" w:rsidRDefault="00CA4FF3" w:rsidP="00C72689">
      <w:pPr>
        <w:pStyle w:val="NormalWeb"/>
        <w:spacing w:line="360" w:lineRule="auto"/>
        <w:jc w:val="both"/>
      </w:pPr>
      <w:r>
        <w:t>tra</w:t>
      </w:r>
      <w:r w:rsidR="00F96ECC">
        <w:t>i</w:t>
      </w:r>
      <w:r w:rsidR="00E55276" w:rsidRPr="00CA4FF3">
        <w:t>ning programs</w:t>
      </w:r>
      <w:r w:rsidR="00E55276" w:rsidRPr="00C72689">
        <w:t xml:space="preserve"> for Tatmadaw personnel have also been provided, contributing to Myanmar</w:t>
      </w:r>
      <w:r w:rsidR="00A43D83">
        <w:t>’</w:t>
      </w:r>
      <w:r w:rsidR="00E55276" w:rsidRPr="00C72689">
        <w:t xml:space="preserve">s military preparedness and capabilities. Chinese military training programs for Tatmadaw personnel often </w:t>
      </w:r>
      <w:r w:rsidR="00E55276" w:rsidRPr="00A43D83">
        <w:t>involve</w:t>
      </w:r>
      <w:r w:rsidR="00E55276" w:rsidRPr="00C72689">
        <w:t xml:space="preserve"> tactical training, equipment operation, and strategic planning, conducted in various military facilities within Myanmar.</w:t>
      </w:r>
      <w:r w:rsidR="00A43D83">
        <w:rPr>
          <w:rStyle w:val="FootnoteReference"/>
        </w:rPr>
        <w:footnoteReference w:id="50"/>
      </w:r>
      <w:r w:rsidR="00E55276" w:rsidRPr="00C72689">
        <w:t xml:space="preserve"> </w:t>
      </w:r>
      <w:r w:rsidR="00C01AF0" w:rsidRPr="00C72689">
        <w:t>The PRC</w:t>
      </w:r>
      <w:r w:rsidR="00C01AF0">
        <w:t>’</w:t>
      </w:r>
      <w:r w:rsidR="00C01AF0" w:rsidRPr="00C72689">
        <w:t xml:space="preserve">s engagement with Myanmar includes joint border security initiatives </w:t>
      </w:r>
      <w:r w:rsidR="00C01AF0">
        <w:t>to counter cross-border threats, manage illicit activities, and maintain</w:t>
      </w:r>
      <w:r w:rsidR="00C01AF0" w:rsidRPr="00C72689">
        <w:t xml:space="preserve"> stability along the shared frontier. This cooperation helps safeguard trade routes and ensures stability in border regions crucial to both countries' security interests.</w:t>
      </w:r>
      <w:r w:rsidR="00C01AF0">
        <w:t xml:space="preserve"> </w:t>
      </w:r>
      <w:r w:rsidR="00FC5BEB">
        <w:rPr>
          <w:rStyle w:val="Strong"/>
          <w:rFonts w:eastAsia="Arial"/>
          <w:b w:val="0"/>
          <w:bCs w:val="0"/>
        </w:rPr>
        <w:t>Moreover</w:t>
      </w:r>
      <w:r w:rsidR="009970A5">
        <w:rPr>
          <w:rStyle w:val="Strong"/>
          <w:rFonts w:eastAsia="Arial"/>
          <w:b w:val="0"/>
          <w:bCs w:val="0"/>
        </w:rPr>
        <w:t>, t</w:t>
      </w:r>
      <w:r w:rsidR="00E55276" w:rsidRPr="00C72689">
        <w:t xml:space="preserve">he India-Myanmar-China tri-junction, known as the </w:t>
      </w:r>
      <w:proofErr w:type="spellStart"/>
      <w:r w:rsidR="00E55276" w:rsidRPr="009970A5">
        <w:t>Diphu</w:t>
      </w:r>
      <w:proofErr w:type="spellEnd"/>
      <w:r w:rsidR="00E55276" w:rsidRPr="009970A5">
        <w:t xml:space="preserve"> Pass</w:t>
      </w:r>
      <w:r w:rsidR="00E55276" w:rsidRPr="00C72689">
        <w:t xml:space="preserve"> on the McMahon Line holds another significant strategic importance for regional security.</w:t>
      </w:r>
      <w:r w:rsidR="00FC5BEB">
        <w:rPr>
          <w:rStyle w:val="FootnoteReference"/>
        </w:rPr>
        <w:footnoteReference w:id="51"/>
      </w:r>
      <w:r w:rsidR="00E55276" w:rsidRPr="00C72689">
        <w:t xml:space="preserve"> </w:t>
      </w:r>
    </w:p>
    <w:p w14:paraId="356C624F" w14:textId="0202FAE6" w:rsidR="00E55276" w:rsidRPr="0006757C" w:rsidRDefault="00E55276" w:rsidP="006E5978">
      <w:pPr>
        <w:pStyle w:val="NormalWeb"/>
        <w:spacing w:before="0" w:beforeAutospacing="0" w:after="0" w:afterAutospacing="0" w:line="360" w:lineRule="auto"/>
        <w:jc w:val="both"/>
        <w:rPr>
          <w:b/>
          <w:bCs/>
        </w:rPr>
      </w:pPr>
      <w:r w:rsidRPr="0006757C">
        <w:rPr>
          <w:b/>
        </w:rPr>
        <w:t>Current Situation</w:t>
      </w:r>
    </w:p>
    <w:p w14:paraId="1A0451A9" w14:textId="77777777" w:rsidR="00E55276" w:rsidRPr="00C72689" w:rsidRDefault="00E55276" w:rsidP="00B94601">
      <w:pPr>
        <w:spacing w:line="360" w:lineRule="auto"/>
        <w:jc w:val="both"/>
        <w:rPr>
          <w:rFonts w:ascii="Times New Roman" w:hAnsi="Times New Roman" w:cs="Times New Roman"/>
          <w:sz w:val="24"/>
          <w:szCs w:val="24"/>
        </w:rPr>
      </w:pPr>
      <w:r w:rsidRPr="00C72689">
        <w:rPr>
          <w:rFonts w:ascii="Times New Roman" w:hAnsi="Times New Roman" w:cs="Times New Roman"/>
          <w:sz w:val="24"/>
          <w:szCs w:val="24"/>
        </w:rPr>
        <w:t>The Myanmar Civil War has fragmented the country into zones controlled by the Tatmadaw, ethnic armed groups, and civilian resistance forces. The territorial control map illustrates the complex dynamics of the conflict, highlighting areas of control and contested zones:</w:t>
      </w:r>
    </w:p>
    <w:p w14:paraId="32BD7585" w14:textId="77777777" w:rsidR="00E55276" w:rsidRPr="00C72689" w:rsidRDefault="00E55276" w:rsidP="00C72689">
      <w:pPr>
        <w:spacing w:line="360" w:lineRule="auto"/>
        <w:jc w:val="both"/>
        <w:rPr>
          <w:rFonts w:ascii="Times New Roman" w:hAnsi="Times New Roman" w:cs="Times New Roman"/>
          <w:sz w:val="24"/>
          <w:szCs w:val="24"/>
        </w:rPr>
      </w:pPr>
    </w:p>
    <w:p w14:paraId="295240D7" w14:textId="77777777" w:rsidR="00E55276" w:rsidRPr="00C72689" w:rsidRDefault="00E55276" w:rsidP="00C72689">
      <w:pPr>
        <w:spacing w:line="360" w:lineRule="auto"/>
        <w:jc w:val="both"/>
        <w:rPr>
          <w:rFonts w:ascii="Times New Roman" w:hAnsi="Times New Roman" w:cs="Times New Roman"/>
          <w:sz w:val="24"/>
          <w:szCs w:val="24"/>
        </w:rPr>
      </w:pPr>
    </w:p>
    <w:p w14:paraId="538E438F" w14:textId="17ABDDAD" w:rsidR="00E55276" w:rsidRPr="00C72689" w:rsidRDefault="009716F6" w:rsidP="009E7F5A">
      <w:pPr>
        <w:spacing w:line="36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3763FDB4" wp14:editId="2DE7D960">
            <wp:extent cx="4943475" cy="8258175"/>
            <wp:effectExtent l="0" t="0" r="9525" b="9525"/>
            <wp:docPr id="120686775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6867756" name="Picture 1206867756"/>
                    <pic:cNvPicPr/>
                  </pic:nvPicPr>
                  <pic:blipFill>
                    <a:blip r:embed="rId9">
                      <a:extLst>
                        <a:ext uri="{28A0092B-C50C-407E-A947-70E740481C1C}">
                          <a14:useLocalDpi xmlns:a14="http://schemas.microsoft.com/office/drawing/2010/main" val="0"/>
                        </a:ext>
                      </a:extLst>
                    </a:blip>
                    <a:stretch>
                      <a:fillRect/>
                    </a:stretch>
                  </pic:blipFill>
                  <pic:spPr>
                    <a:xfrm>
                      <a:off x="0" y="0"/>
                      <a:ext cx="4943475" cy="8258175"/>
                    </a:xfrm>
                    <a:prstGeom prst="rect">
                      <a:avLst/>
                    </a:prstGeom>
                  </pic:spPr>
                </pic:pic>
              </a:graphicData>
            </a:graphic>
          </wp:inline>
        </w:drawing>
      </w:r>
    </w:p>
    <w:p w14:paraId="5E701AB0" w14:textId="1CF23ACD" w:rsidR="00570FB1" w:rsidRDefault="00570FB1" w:rsidP="009E7F5A">
      <w:pPr>
        <w:spacing w:line="360" w:lineRule="auto"/>
        <w:jc w:val="center"/>
        <w:rPr>
          <w:rFonts w:ascii="Times New Roman" w:hAnsi="Times New Roman" w:cs="Times New Roman"/>
          <w:sz w:val="20"/>
          <w:szCs w:val="20"/>
        </w:rPr>
      </w:pPr>
      <w:bookmarkStart w:id="4" w:name="_Hlk170566969"/>
      <w:r w:rsidRPr="00570FB1">
        <w:rPr>
          <w:rFonts w:ascii="Times New Roman" w:hAnsi="Times New Roman" w:cs="Times New Roman"/>
          <w:sz w:val="20"/>
          <w:szCs w:val="20"/>
        </w:rPr>
        <w:t>Fig. 2: Current Situation of civil unrest in Myanmar</w:t>
      </w:r>
    </w:p>
    <w:p w14:paraId="78F8DBE9" w14:textId="27074F0B" w:rsidR="00E55276" w:rsidRPr="009E7F5A" w:rsidRDefault="00E55276" w:rsidP="009E7F5A">
      <w:pPr>
        <w:spacing w:line="360" w:lineRule="auto"/>
        <w:jc w:val="center"/>
        <w:rPr>
          <w:rStyle w:val="Hyperlink"/>
          <w:rFonts w:ascii="Times New Roman" w:hAnsi="Times New Roman" w:cs="Times New Roman"/>
          <w:sz w:val="20"/>
          <w:szCs w:val="20"/>
        </w:rPr>
      </w:pPr>
      <w:r w:rsidRPr="009E7F5A">
        <w:rPr>
          <w:rFonts w:ascii="Times New Roman" w:hAnsi="Times New Roman" w:cs="Times New Roman"/>
          <w:sz w:val="20"/>
          <w:szCs w:val="20"/>
        </w:rPr>
        <w:t>Source</w:t>
      </w:r>
      <w:r w:rsidR="00A87457">
        <w:rPr>
          <w:rFonts w:ascii="Times New Roman" w:hAnsi="Times New Roman" w:cs="Times New Roman"/>
          <w:sz w:val="20"/>
          <w:szCs w:val="20"/>
        </w:rPr>
        <w:t>:</w:t>
      </w:r>
      <w:r w:rsidR="009E7F5A">
        <w:rPr>
          <w:rFonts w:ascii="Times New Roman" w:hAnsi="Times New Roman" w:cs="Times New Roman"/>
          <w:sz w:val="20"/>
          <w:szCs w:val="20"/>
        </w:rPr>
        <w:t xml:space="preserve"> IISS.</w:t>
      </w:r>
      <w:r w:rsidRPr="009E7F5A">
        <w:rPr>
          <w:rFonts w:ascii="Times New Roman" w:hAnsi="Times New Roman" w:cs="Times New Roman"/>
          <w:sz w:val="20"/>
          <w:szCs w:val="20"/>
        </w:rPr>
        <w:t xml:space="preserve"> </w:t>
      </w:r>
      <w:hyperlink r:id="rId10" w:history="1">
        <w:r w:rsidRPr="009E7F5A">
          <w:rPr>
            <w:rStyle w:val="Hyperlink"/>
            <w:rFonts w:ascii="Times New Roman" w:hAnsi="Times New Roman" w:cs="Times New Roman"/>
            <w:sz w:val="20"/>
            <w:szCs w:val="20"/>
          </w:rPr>
          <w:t>https://my</w:t>
        </w:r>
        <w:r w:rsidRPr="009E7F5A">
          <w:rPr>
            <w:rStyle w:val="Hyperlink"/>
            <w:rFonts w:ascii="Times New Roman" w:hAnsi="Times New Roman" w:cs="Times New Roman"/>
            <w:sz w:val="20"/>
            <w:szCs w:val="20"/>
          </w:rPr>
          <w:t>a</w:t>
        </w:r>
        <w:r w:rsidRPr="009E7F5A">
          <w:rPr>
            <w:rStyle w:val="Hyperlink"/>
            <w:rFonts w:ascii="Times New Roman" w:hAnsi="Times New Roman" w:cs="Times New Roman"/>
            <w:sz w:val="20"/>
            <w:szCs w:val="20"/>
          </w:rPr>
          <w:t>nmar.iiss.org/dashboard</w:t>
        </w:r>
      </w:hyperlink>
    </w:p>
    <w:bookmarkEnd w:id="4"/>
    <w:p w14:paraId="1A4B43D9" w14:textId="678F0B64" w:rsidR="009716F6" w:rsidRDefault="009716F6" w:rsidP="00747FCA">
      <w:pPr>
        <w:spacing w:line="36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75B4DA56" wp14:editId="7DE49747">
            <wp:extent cx="4643827" cy="3212626"/>
            <wp:effectExtent l="0" t="0" r="4445" b="6985"/>
            <wp:docPr id="151378969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3789691" name="Picture 1513789691"/>
                    <pic:cNvPicPr/>
                  </pic:nvPicPr>
                  <pic:blipFill>
                    <a:blip r:embed="rId11">
                      <a:extLst>
                        <a:ext uri="{28A0092B-C50C-407E-A947-70E740481C1C}">
                          <a14:useLocalDpi xmlns:a14="http://schemas.microsoft.com/office/drawing/2010/main" val="0"/>
                        </a:ext>
                      </a:extLst>
                    </a:blip>
                    <a:stretch>
                      <a:fillRect/>
                    </a:stretch>
                  </pic:blipFill>
                  <pic:spPr>
                    <a:xfrm>
                      <a:off x="0" y="0"/>
                      <a:ext cx="4653715" cy="3219466"/>
                    </a:xfrm>
                    <a:prstGeom prst="rect">
                      <a:avLst/>
                    </a:prstGeom>
                  </pic:spPr>
                </pic:pic>
              </a:graphicData>
            </a:graphic>
          </wp:inline>
        </w:drawing>
      </w:r>
    </w:p>
    <w:p w14:paraId="2B46E056" w14:textId="37C7C655" w:rsidR="000A72B7" w:rsidRDefault="000A72B7" w:rsidP="00747FCA">
      <w:pPr>
        <w:spacing w:line="360" w:lineRule="auto"/>
        <w:jc w:val="center"/>
        <w:rPr>
          <w:rFonts w:ascii="Times New Roman" w:hAnsi="Times New Roman" w:cs="Times New Roman"/>
          <w:sz w:val="20"/>
          <w:szCs w:val="20"/>
        </w:rPr>
      </w:pPr>
      <w:r w:rsidRPr="000A72B7">
        <w:rPr>
          <w:rFonts w:ascii="Times New Roman" w:hAnsi="Times New Roman" w:cs="Times New Roman"/>
          <w:sz w:val="20"/>
          <w:szCs w:val="20"/>
        </w:rPr>
        <w:t>Fig. 3: Events per month from March 2021 to April 2024</w:t>
      </w:r>
    </w:p>
    <w:p w14:paraId="3FEB56FC" w14:textId="1462BF05" w:rsidR="009716F6" w:rsidRPr="00747FCA" w:rsidRDefault="009716F6" w:rsidP="00747FCA">
      <w:pPr>
        <w:spacing w:line="360" w:lineRule="auto"/>
        <w:jc w:val="center"/>
        <w:rPr>
          <w:rFonts w:ascii="Times New Roman" w:hAnsi="Times New Roman" w:cs="Times New Roman"/>
          <w:sz w:val="20"/>
          <w:szCs w:val="20"/>
          <w:u w:val="single"/>
        </w:rPr>
      </w:pPr>
      <w:r w:rsidRPr="009716F6">
        <w:rPr>
          <w:rFonts w:ascii="Times New Roman" w:hAnsi="Times New Roman" w:cs="Times New Roman"/>
          <w:sz w:val="20"/>
          <w:szCs w:val="20"/>
        </w:rPr>
        <w:t xml:space="preserve">Source: IISS. </w:t>
      </w:r>
      <w:hyperlink r:id="rId12" w:history="1">
        <w:r w:rsidRPr="009716F6">
          <w:rPr>
            <w:rStyle w:val="Hyperlink"/>
            <w:rFonts w:ascii="Times New Roman" w:hAnsi="Times New Roman" w:cs="Times New Roman"/>
            <w:sz w:val="20"/>
            <w:szCs w:val="20"/>
          </w:rPr>
          <w:t>https://myanmar.iiss.org/dashboard</w:t>
        </w:r>
      </w:hyperlink>
    </w:p>
    <w:p w14:paraId="30FCE1EC" w14:textId="2AC48EBA" w:rsidR="001D4D84" w:rsidRPr="00C72689" w:rsidRDefault="00E55276" w:rsidP="00C72689">
      <w:pPr>
        <w:spacing w:line="360" w:lineRule="auto"/>
        <w:jc w:val="both"/>
        <w:rPr>
          <w:rFonts w:ascii="Times New Roman" w:hAnsi="Times New Roman" w:cs="Times New Roman"/>
          <w:sz w:val="24"/>
          <w:szCs w:val="24"/>
        </w:rPr>
      </w:pPr>
      <w:r w:rsidRPr="00C72689">
        <w:rPr>
          <w:rFonts w:ascii="Times New Roman" w:hAnsi="Times New Roman" w:cs="Times New Roman"/>
          <w:sz w:val="24"/>
          <w:szCs w:val="24"/>
        </w:rPr>
        <w:t>The map indicates shifting territorial dynamics and the influence of various actors in Myanmar</w:t>
      </w:r>
      <w:r w:rsidR="009716F6">
        <w:rPr>
          <w:rFonts w:ascii="Times New Roman" w:hAnsi="Times New Roman" w:cs="Times New Roman"/>
          <w:sz w:val="24"/>
          <w:szCs w:val="24"/>
        </w:rPr>
        <w:t>’</w:t>
      </w:r>
      <w:r w:rsidRPr="00C72689">
        <w:rPr>
          <w:rFonts w:ascii="Times New Roman" w:hAnsi="Times New Roman" w:cs="Times New Roman"/>
          <w:sz w:val="24"/>
          <w:szCs w:val="24"/>
        </w:rPr>
        <w:t xml:space="preserve">s evolving conflict landscape, providing a visual representation of control zones and conflict intensities. </w:t>
      </w:r>
    </w:p>
    <w:p w14:paraId="33FC7937" w14:textId="42CD6A9F" w:rsidR="00E55276" w:rsidRPr="00C72689" w:rsidRDefault="00E55276" w:rsidP="00C72689">
      <w:pPr>
        <w:spacing w:line="360" w:lineRule="auto"/>
        <w:jc w:val="both"/>
        <w:rPr>
          <w:rFonts w:ascii="Times New Roman" w:hAnsi="Times New Roman" w:cs="Times New Roman"/>
          <w:b/>
          <w:sz w:val="24"/>
          <w:szCs w:val="24"/>
        </w:rPr>
      </w:pPr>
      <w:r w:rsidRPr="00C72689">
        <w:rPr>
          <w:rFonts w:ascii="Times New Roman" w:hAnsi="Times New Roman" w:cs="Times New Roman"/>
          <w:b/>
          <w:sz w:val="24"/>
          <w:szCs w:val="24"/>
        </w:rPr>
        <w:t>Comparing the current situation to the pre-coup period reveals several key changes</w:t>
      </w:r>
      <w:r w:rsidR="001D4D84">
        <w:rPr>
          <w:rFonts w:ascii="Times New Roman" w:hAnsi="Times New Roman" w:cs="Times New Roman"/>
          <w:b/>
          <w:sz w:val="24"/>
          <w:szCs w:val="24"/>
        </w:rPr>
        <w:t xml:space="preserve"> as</w:t>
      </w:r>
      <w:r w:rsidRPr="00C72689">
        <w:rPr>
          <w:rFonts w:ascii="Times New Roman" w:hAnsi="Times New Roman" w:cs="Times New Roman"/>
          <w:b/>
          <w:sz w:val="24"/>
          <w:szCs w:val="24"/>
        </w:rPr>
        <w:t>:</w:t>
      </w:r>
    </w:p>
    <w:p w14:paraId="77C309AB" w14:textId="1790B0FD" w:rsidR="00E55276" w:rsidRPr="00C72689" w:rsidRDefault="00E55276" w:rsidP="00C72689">
      <w:pPr>
        <w:pStyle w:val="ListParagraph"/>
        <w:numPr>
          <w:ilvl w:val="0"/>
          <w:numId w:val="16"/>
        </w:numPr>
        <w:spacing w:after="160" w:line="360" w:lineRule="auto"/>
        <w:jc w:val="both"/>
        <w:rPr>
          <w:rFonts w:ascii="Times New Roman" w:hAnsi="Times New Roman" w:cs="Times New Roman"/>
          <w:sz w:val="24"/>
          <w:szCs w:val="24"/>
        </w:rPr>
      </w:pPr>
      <w:r w:rsidRPr="00C72689">
        <w:rPr>
          <w:rFonts w:ascii="Times New Roman" w:hAnsi="Times New Roman" w:cs="Times New Roman"/>
          <w:b/>
          <w:sz w:val="24"/>
          <w:szCs w:val="24"/>
          <w:u w:val="single"/>
        </w:rPr>
        <w:t>Increased EAO Control:</w:t>
      </w:r>
      <w:r w:rsidRPr="00C72689">
        <w:rPr>
          <w:rFonts w:ascii="Times New Roman" w:hAnsi="Times New Roman" w:cs="Times New Roman"/>
          <w:sz w:val="24"/>
          <w:szCs w:val="24"/>
        </w:rPr>
        <w:t xml:space="preserve"> Ethnic armed groups have </w:t>
      </w:r>
      <w:r w:rsidRPr="00195C66">
        <w:rPr>
          <w:rFonts w:ascii="Times New Roman" w:hAnsi="Times New Roman" w:cs="Times New Roman"/>
          <w:sz w:val="24"/>
          <w:szCs w:val="24"/>
        </w:rPr>
        <w:t>expanded</w:t>
      </w:r>
      <w:r w:rsidRPr="00C72689">
        <w:rPr>
          <w:rFonts w:ascii="Times New Roman" w:hAnsi="Times New Roman" w:cs="Times New Roman"/>
          <w:sz w:val="24"/>
          <w:szCs w:val="24"/>
        </w:rPr>
        <w:t xml:space="preserve"> significantly even in those territories where the major EAOs did not have significant hold. The operations, protests and guerrilla warfare tactics are adopted to weaken Tatmadaw.</w:t>
      </w:r>
      <w:r w:rsidR="00195C66">
        <w:rPr>
          <w:rStyle w:val="FootnoteReference"/>
          <w:rFonts w:ascii="Times New Roman" w:hAnsi="Times New Roman" w:cs="Times New Roman"/>
          <w:sz w:val="24"/>
          <w:szCs w:val="24"/>
        </w:rPr>
        <w:footnoteReference w:id="52"/>
      </w:r>
      <w:r w:rsidRPr="00C72689">
        <w:rPr>
          <w:rFonts w:ascii="Times New Roman" w:hAnsi="Times New Roman" w:cs="Times New Roman"/>
          <w:sz w:val="24"/>
          <w:szCs w:val="24"/>
        </w:rPr>
        <w:t xml:space="preserve"> </w:t>
      </w:r>
    </w:p>
    <w:p w14:paraId="1056EB65" w14:textId="4BC1B84B" w:rsidR="00E55276" w:rsidRPr="00C72689" w:rsidRDefault="00E55276" w:rsidP="00C72689">
      <w:pPr>
        <w:pStyle w:val="ListParagraph"/>
        <w:numPr>
          <w:ilvl w:val="0"/>
          <w:numId w:val="16"/>
        </w:numPr>
        <w:spacing w:after="160" w:line="360" w:lineRule="auto"/>
        <w:jc w:val="both"/>
        <w:rPr>
          <w:rFonts w:ascii="Times New Roman" w:hAnsi="Times New Roman" w:cs="Times New Roman"/>
          <w:sz w:val="24"/>
          <w:szCs w:val="24"/>
        </w:rPr>
      </w:pPr>
      <w:r w:rsidRPr="00C72689">
        <w:rPr>
          <w:rFonts w:ascii="Times New Roman" w:hAnsi="Times New Roman" w:cs="Times New Roman"/>
          <w:b/>
          <w:sz w:val="24"/>
          <w:szCs w:val="24"/>
          <w:u w:val="single"/>
        </w:rPr>
        <w:t>Urban Resistance:</w:t>
      </w:r>
      <w:r w:rsidRPr="00C72689">
        <w:rPr>
          <w:rFonts w:ascii="Times New Roman" w:hAnsi="Times New Roman" w:cs="Times New Roman"/>
          <w:sz w:val="24"/>
          <w:szCs w:val="24"/>
        </w:rPr>
        <w:t xml:space="preserve"> Unlike previous conflicts, </w:t>
      </w:r>
      <w:r w:rsidRPr="00195C66">
        <w:rPr>
          <w:rFonts w:ascii="Times New Roman" w:hAnsi="Times New Roman" w:cs="Times New Roman"/>
          <w:sz w:val="24"/>
          <w:szCs w:val="24"/>
        </w:rPr>
        <w:t>urban areas</w:t>
      </w:r>
      <w:r w:rsidRPr="00C72689">
        <w:rPr>
          <w:rFonts w:ascii="Times New Roman" w:hAnsi="Times New Roman" w:cs="Times New Roman"/>
          <w:sz w:val="24"/>
          <w:szCs w:val="24"/>
        </w:rPr>
        <w:t xml:space="preserve"> have become significant battlegrounds, with resistance groups conducting guerrilla warfare and targeting key military installations.</w:t>
      </w:r>
      <w:r w:rsidR="00195C66">
        <w:rPr>
          <w:rStyle w:val="FootnoteReference"/>
          <w:rFonts w:ascii="Times New Roman" w:hAnsi="Times New Roman" w:cs="Times New Roman"/>
          <w:sz w:val="24"/>
          <w:szCs w:val="24"/>
        </w:rPr>
        <w:footnoteReference w:id="53"/>
      </w:r>
      <w:r w:rsidRPr="00C72689">
        <w:rPr>
          <w:rFonts w:ascii="Times New Roman" w:hAnsi="Times New Roman" w:cs="Times New Roman"/>
          <w:sz w:val="24"/>
          <w:szCs w:val="24"/>
        </w:rPr>
        <w:t xml:space="preserve"> </w:t>
      </w:r>
    </w:p>
    <w:p w14:paraId="71914859" w14:textId="38AFF74D" w:rsidR="00E55276" w:rsidRPr="00C72689" w:rsidRDefault="00E55276" w:rsidP="00C72689">
      <w:pPr>
        <w:pStyle w:val="ListParagraph"/>
        <w:numPr>
          <w:ilvl w:val="0"/>
          <w:numId w:val="16"/>
        </w:numPr>
        <w:spacing w:after="160" w:line="360" w:lineRule="auto"/>
        <w:jc w:val="both"/>
        <w:rPr>
          <w:rFonts w:ascii="Times New Roman" w:hAnsi="Times New Roman" w:cs="Times New Roman"/>
          <w:sz w:val="24"/>
          <w:szCs w:val="24"/>
        </w:rPr>
      </w:pPr>
      <w:r w:rsidRPr="00C72689">
        <w:rPr>
          <w:rFonts w:ascii="Times New Roman" w:hAnsi="Times New Roman" w:cs="Times New Roman"/>
          <w:b/>
          <w:sz w:val="24"/>
          <w:szCs w:val="24"/>
          <w:u w:val="single"/>
        </w:rPr>
        <w:t xml:space="preserve">International </w:t>
      </w:r>
      <w:r w:rsidRPr="00846262">
        <w:rPr>
          <w:rFonts w:ascii="Times New Roman" w:hAnsi="Times New Roman" w:cs="Times New Roman"/>
          <w:b/>
          <w:sz w:val="24"/>
          <w:szCs w:val="24"/>
          <w:u w:val="single"/>
        </w:rPr>
        <w:t>Dynamics</w:t>
      </w:r>
      <w:r w:rsidRPr="00C72689">
        <w:rPr>
          <w:rFonts w:ascii="Times New Roman" w:hAnsi="Times New Roman" w:cs="Times New Roman"/>
          <w:b/>
          <w:sz w:val="24"/>
          <w:szCs w:val="24"/>
          <w:u w:val="single"/>
        </w:rPr>
        <w:t>:</w:t>
      </w:r>
      <w:r w:rsidRPr="00C72689">
        <w:rPr>
          <w:rFonts w:ascii="Times New Roman" w:hAnsi="Times New Roman" w:cs="Times New Roman"/>
          <w:sz w:val="24"/>
          <w:szCs w:val="24"/>
        </w:rPr>
        <w:t xml:space="preserve"> The role of international actors, particularly the </w:t>
      </w:r>
      <w:r w:rsidRPr="009B4904">
        <w:rPr>
          <w:rFonts w:ascii="Times New Roman" w:hAnsi="Times New Roman" w:cs="Times New Roman"/>
          <w:sz w:val="24"/>
          <w:szCs w:val="24"/>
        </w:rPr>
        <w:t>PRC’s presence</w:t>
      </w:r>
      <w:r w:rsidRPr="00C72689">
        <w:rPr>
          <w:rFonts w:ascii="Times New Roman" w:hAnsi="Times New Roman" w:cs="Times New Roman"/>
          <w:sz w:val="24"/>
          <w:szCs w:val="24"/>
        </w:rPr>
        <w:t xml:space="preserve"> influencing both military strategies and diplomatic efforts.</w:t>
      </w:r>
      <w:r w:rsidR="009B4904">
        <w:rPr>
          <w:rStyle w:val="FootnoteReference"/>
          <w:rFonts w:ascii="Times New Roman" w:hAnsi="Times New Roman" w:cs="Times New Roman"/>
          <w:sz w:val="24"/>
          <w:szCs w:val="24"/>
        </w:rPr>
        <w:footnoteReference w:id="54"/>
      </w:r>
      <w:r w:rsidRPr="00C72689">
        <w:rPr>
          <w:rFonts w:ascii="Times New Roman" w:hAnsi="Times New Roman" w:cs="Times New Roman"/>
          <w:sz w:val="24"/>
          <w:szCs w:val="24"/>
        </w:rPr>
        <w:t xml:space="preserve"> </w:t>
      </w:r>
    </w:p>
    <w:p w14:paraId="6D91632F" w14:textId="184A0C88" w:rsidR="00654DD6" w:rsidRDefault="00E55276" w:rsidP="00C72689">
      <w:pPr>
        <w:spacing w:line="360" w:lineRule="auto"/>
        <w:jc w:val="both"/>
        <w:rPr>
          <w:rFonts w:ascii="Times New Roman" w:hAnsi="Times New Roman" w:cs="Times New Roman"/>
          <w:sz w:val="24"/>
          <w:szCs w:val="24"/>
        </w:rPr>
      </w:pPr>
      <w:r w:rsidRPr="00C72689">
        <w:rPr>
          <w:rFonts w:ascii="Times New Roman" w:hAnsi="Times New Roman" w:cs="Times New Roman"/>
          <w:sz w:val="24"/>
          <w:szCs w:val="24"/>
        </w:rPr>
        <w:t xml:space="preserve">Thus, the PRC has positioned itself as a significant factor influencing Myanmar's internal dynamics. The control map illustrates the fragmented nature of the conflict, with various factions vying for territorial control amidst ongoing violence and humanitarian crises. </w:t>
      </w:r>
      <w:r w:rsidRPr="00C72689">
        <w:rPr>
          <w:rFonts w:ascii="Times New Roman" w:hAnsi="Times New Roman" w:cs="Times New Roman"/>
          <w:sz w:val="24"/>
          <w:szCs w:val="24"/>
        </w:rPr>
        <w:lastRenderedPageBreak/>
        <w:t xml:space="preserve">Understanding the PRC's role requires continuous monitoring of its interactions with Myanmar's military junta, ethnic armed </w:t>
      </w:r>
      <w:proofErr w:type="spellStart"/>
      <w:r w:rsidR="00846262">
        <w:rPr>
          <w:rFonts w:ascii="Times New Roman" w:hAnsi="Times New Roman" w:cs="Times New Roman"/>
          <w:sz w:val="24"/>
          <w:szCs w:val="24"/>
        </w:rPr>
        <w:t>organisations</w:t>
      </w:r>
      <w:proofErr w:type="spellEnd"/>
      <w:r w:rsidRPr="00C72689">
        <w:rPr>
          <w:rFonts w:ascii="Times New Roman" w:hAnsi="Times New Roman" w:cs="Times New Roman"/>
          <w:sz w:val="24"/>
          <w:szCs w:val="24"/>
        </w:rPr>
        <w:t xml:space="preserve">, and regional stakeholders. </w:t>
      </w:r>
    </w:p>
    <w:p w14:paraId="78C45A08" w14:textId="2AADD928" w:rsidR="00E93553" w:rsidRPr="00A948B1" w:rsidRDefault="00A948B1" w:rsidP="00A948B1">
      <w:pPr>
        <w:pStyle w:val="ListParagraph"/>
        <w:numPr>
          <w:ilvl w:val="0"/>
          <w:numId w:val="26"/>
        </w:numPr>
        <w:spacing w:after="200" w:line="360" w:lineRule="auto"/>
        <w:jc w:val="both"/>
        <w:rPr>
          <w:rFonts w:ascii="Times New Roman" w:eastAsia="Times New Roman" w:hAnsi="Times New Roman" w:cs="Times New Roman"/>
          <w:b/>
          <w:sz w:val="24"/>
          <w:szCs w:val="24"/>
        </w:rPr>
      </w:pPr>
      <w:r w:rsidRPr="00A948B1">
        <w:rPr>
          <w:rFonts w:ascii="Times New Roman" w:eastAsia="Times New Roman" w:hAnsi="Times New Roman" w:cs="Times New Roman"/>
          <w:b/>
          <w:sz w:val="24"/>
          <w:szCs w:val="24"/>
        </w:rPr>
        <w:t>PRC’S INFLUENCE IN MYANMAR AFFECTING INDIAN INTERESTS</w:t>
      </w:r>
    </w:p>
    <w:p w14:paraId="1FBEE93C" w14:textId="7A8322C6" w:rsidR="00C04D45" w:rsidRDefault="00E93553" w:rsidP="00C72689">
      <w:pPr>
        <w:spacing w:after="200" w:line="360" w:lineRule="auto"/>
        <w:jc w:val="both"/>
        <w:rPr>
          <w:rFonts w:ascii="Times New Roman" w:eastAsia="Times New Roman" w:hAnsi="Times New Roman" w:cs="Times New Roman"/>
          <w:sz w:val="24"/>
          <w:szCs w:val="24"/>
        </w:rPr>
      </w:pPr>
      <w:r w:rsidRPr="00C72689">
        <w:rPr>
          <w:rFonts w:ascii="Times New Roman" w:eastAsia="Times New Roman" w:hAnsi="Times New Roman" w:cs="Times New Roman"/>
          <w:sz w:val="24"/>
          <w:szCs w:val="24"/>
        </w:rPr>
        <w:t>The PRC</w:t>
      </w:r>
      <w:r w:rsidR="006A1101">
        <w:rPr>
          <w:rFonts w:ascii="Times New Roman" w:eastAsia="Times New Roman" w:hAnsi="Times New Roman" w:cs="Times New Roman"/>
          <w:sz w:val="24"/>
          <w:szCs w:val="24"/>
        </w:rPr>
        <w:t>’</w:t>
      </w:r>
      <w:r w:rsidR="00C04D45" w:rsidRPr="00C72689">
        <w:rPr>
          <w:rFonts w:ascii="Times New Roman" w:eastAsia="Times New Roman" w:hAnsi="Times New Roman" w:cs="Times New Roman"/>
          <w:sz w:val="24"/>
          <w:szCs w:val="24"/>
        </w:rPr>
        <w:t>s involvement</w:t>
      </w:r>
      <w:r w:rsidRPr="00C72689">
        <w:rPr>
          <w:rFonts w:ascii="Times New Roman" w:eastAsia="Times New Roman" w:hAnsi="Times New Roman" w:cs="Times New Roman"/>
          <w:sz w:val="24"/>
          <w:szCs w:val="24"/>
        </w:rPr>
        <w:t xml:space="preserve"> and responses are </w:t>
      </w:r>
      <w:r w:rsidR="00C04D45" w:rsidRPr="00C72689">
        <w:rPr>
          <w:rFonts w:ascii="Times New Roman" w:eastAsia="Times New Roman" w:hAnsi="Times New Roman" w:cs="Times New Roman"/>
          <w:sz w:val="24"/>
          <w:szCs w:val="24"/>
        </w:rPr>
        <w:t>another complicating factor in</w:t>
      </w:r>
      <w:r w:rsidRPr="00C72689">
        <w:rPr>
          <w:rFonts w:ascii="Times New Roman" w:eastAsia="Times New Roman" w:hAnsi="Times New Roman" w:cs="Times New Roman"/>
          <w:sz w:val="24"/>
          <w:szCs w:val="24"/>
        </w:rPr>
        <w:t xml:space="preserve"> the ongoing civil war</w:t>
      </w:r>
      <w:r w:rsidR="00C04D45" w:rsidRPr="00C72689">
        <w:rPr>
          <w:rFonts w:ascii="Times New Roman" w:eastAsia="Times New Roman" w:hAnsi="Times New Roman" w:cs="Times New Roman"/>
          <w:sz w:val="24"/>
          <w:szCs w:val="24"/>
        </w:rPr>
        <w:t>. Beijing has long been accused of providing support to insurgent groups in Northeast India as a way of maintaining India strategically off-balanc</w:t>
      </w:r>
      <w:r w:rsidR="00981F05">
        <w:rPr>
          <w:rFonts w:ascii="Times New Roman" w:eastAsia="Times New Roman" w:hAnsi="Times New Roman" w:cs="Times New Roman"/>
          <w:sz w:val="24"/>
          <w:szCs w:val="24"/>
        </w:rPr>
        <w:t>e.</w:t>
      </w:r>
      <w:r w:rsidR="00981F05">
        <w:rPr>
          <w:rStyle w:val="FootnoteReference"/>
          <w:rFonts w:ascii="Times New Roman" w:eastAsia="Times New Roman" w:hAnsi="Times New Roman" w:cs="Times New Roman"/>
          <w:sz w:val="24"/>
          <w:szCs w:val="24"/>
        </w:rPr>
        <w:footnoteReference w:id="55"/>
      </w:r>
      <w:r w:rsidR="000C24CD">
        <w:rPr>
          <w:rFonts w:ascii="Times New Roman" w:eastAsia="Times New Roman" w:hAnsi="Times New Roman" w:cs="Times New Roman"/>
          <w:sz w:val="24"/>
          <w:szCs w:val="24"/>
        </w:rPr>
        <w:t xml:space="preserve"> </w:t>
      </w:r>
      <w:r w:rsidR="000C24CD" w:rsidRPr="000C24CD">
        <w:rPr>
          <w:rFonts w:ascii="Times New Roman" w:eastAsia="Times New Roman" w:hAnsi="Times New Roman" w:cs="Times New Roman"/>
          <w:sz w:val="24"/>
          <w:szCs w:val="24"/>
        </w:rPr>
        <w:t>China has strategically exploited the insecurity among tribal communities along the India-Myanmar border by leveraging the region</w:t>
      </w:r>
      <w:r w:rsidR="00324766">
        <w:rPr>
          <w:rFonts w:ascii="Times New Roman" w:eastAsia="Times New Roman" w:hAnsi="Times New Roman" w:cs="Times New Roman"/>
          <w:sz w:val="24"/>
          <w:szCs w:val="24"/>
        </w:rPr>
        <w:t>’</w:t>
      </w:r>
      <w:r w:rsidR="000C24CD" w:rsidRPr="000C24CD">
        <w:rPr>
          <w:rFonts w:ascii="Times New Roman" w:eastAsia="Times New Roman" w:hAnsi="Times New Roman" w:cs="Times New Roman"/>
          <w:sz w:val="24"/>
          <w:szCs w:val="24"/>
        </w:rPr>
        <w:t>s instability and the grievances of ethnic groups</w:t>
      </w:r>
      <w:r w:rsidR="006D25A4">
        <w:rPr>
          <w:rFonts w:ascii="Times New Roman" w:eastAsia="Times New Roman" w:hAnsi="Times New Roman" w:cs="Times New Roman"/>
          <w:sz w:val="24"/>
          <w:szCs w:val="24"/>
        </w:rPr>
        <w:t xml:space="preserve">; </w:t>
      </w:r>
      <w:r w:rsidR="00796CA6">
        <w:rPr>
          <w:rFonts w:ascii="Times New Roman" w:eastAsia="Times New Roman" w:hAnsi="Times New Roman" w:cs="Times New Roman"/>
          <w:sz w:val="24"/>
          <w:szCs w:val="24"/>
        </w:rPr>
        <w:t>by employing</w:t>
      </w:r>
      <w:r w:rsidR="00324766" w:rsidRPr="00324766">
        <w:rPr>
          <w:rFonts w:ascii="Times New Roman" w:eastAsia="Times New Roman" w:hAnsi="Times New Roman" w:cs="Times New Roman"/>
          <w:sz w:val="24"/>
          <w:szCs w:val="24"/>
        </w:rPr>
        <w:t xml:space="preserve"> a multifaceted strategy involving support for insurgent groups, fostering narcoterrorism, economic exploitation, creating dependency and diplomatic </w:t>
      </w:r>
      <w:proofErr w:type="spellStart"/>
      <w:r w:rsidR="00324766">
        <w:rPr>
          <w:rFonts w:ascii="Times New Roman" w:eastAsia="Times New Roman" w:hAnsi="Times New Roman" w:cs="Times New Roman"/>
          <w:sz w:val="24"/>
          <w:szCs w:val="24"/>
        </w:rPr>
        <w:t>manoeuvring</w:t>
      </w:r>
      <w:proofErr w:type="spellEnd"/>
      <w:r w:rsidR="00324766" w:rsidRPr="00324766">
        <w:rPr>
          <w:rFonts w:ascii="Times New Roman" w:eastAsia="Times New Roman" w:hAnsi="Times New Roman" w:cs="Times New Roman"/>
          <w:sz w:val="24"/>
          <w:szCs w:val="24"/>
        </w:rPr>
        <w:t>. These actions collectively contribute to sustaining the instability in the region, which serves China's strategic interests by keeping its regional rivals preoccupied and ensuring its influence over critical border areas.</w:t>
      </w:r>
      <w:r w:rsidR="008E44EA">
        <w:rPr>
          <w:rFonts w:ascii="Times New Roman" w:eastAsia="Times New Roman" w:hAnsi="Times New Roman" w:cs="Times New Roman"/>
          <w:sz w:val="24"/>
          <w:szCs w:val="24"/>
        </w:rPr>
        <w:t xml:space="preserve"> </w:t>
      </w:r>
    </w:p>
    <w:p w14:paraId="73E3FB03" w14:textId="1425F08E" w:rsidR="00837F88" w:rsidRPr="00837F88" w:rsidRDefault="00837F88" w:rsidP="00C72689">
      <w:pPr>
        <w:spacing w:after="200" w:line="360" w:lineRule="auto"/>
        <w:jc w:val="both"/>
        <w:rPr>
          <w:rFonts w:ascii="Times New Roman" w:eastAsia="Times New Roman" w:hAnsi="Times New Roman" w:cs="Times New Roman"/>
          <w:sz w:val="24"/>
          <w:szCs w:val="24"/>
          <w:lang w:val="en-IN"/>
        </w:rPr>
      </w:pPr>
      <w:r w:rsidRPr="00837F88">
        <w:rPr>
          <w:rFonts w:ascii="Times New Roman" w:eastAsia="Times New Roman" w:hAnsi="Times New Roman" w:cs="Times New Roman"/>
          <w:sz w:val="24"/>
          <w:szCs w:val="24"/>
          <w:lang w:val="en-IN"/>
        </w:rPr>
        <w:t>China has been accused of providing support to various insurgent groups operating in the region. By backing these groups, China aims to create and sustain instability along the border, which serves to distract and tie down Indian and Myanmar military resources. This support can manifest in the form of weapons, training, or logistical aid, thereby empowering these insurgent groups to sustain their activities and prolong the conflict.</w:t>
      </w:r>
      <w:r w:rsidR="00C15153">
        <w:rPr>
          <w:rStyle w:val="FootnoteReference"/>
          <w:rFonts w:ascii="Times New Roman" w:eastAsia="Times New Roman" w:hAnsi="Times New Roman" w:cs="Times New Roman"/>
          <w:sz w:val="24"/>
          <w:szCs w:val="24"/>
          <w:lang w:val="en-IN"/>
        </w:rPr>
        <w:footnoteReference w:id="56"/>
      </w:r>
    </w:p>
    <w:p w14:paraId="28805F6E" w14:textId="6AB9C5BE" w:rsidR="008E44EA" w:rsidRDefault="008E44EA" w:rsidP="00C72689">
      <w:pPr>
        <w:spacing w:after="2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Furthermore, t</w:t>
      </w:r>
      <w:r w:rsidRPr="008E44EA">
        <w:rPr>
          <w:rFonts w:ascii="Times New Roman" w:eastAsia="Times New Roman" w:hAnsi="Times New Roman" w:cs="Times New Roman"/>
          <w:sz w:val="24"/>
          <w:szCs w:val="24"/>
        </w:rPr>
        <w:t>he region is notorious for poppy cultivation and the drug trade, with significant involvement from cross-border drug cartels and insurgent groups. China, through its historical connections and influence in the Golden Triangle (a region overlapping Myanmar, Laos and Thailand), may have indirect roles in facilitating the narcotics trade. This trade funds insurgent activities and further destabilizes the region, creating a cycle of violence and economic dependence on illicit activities.</w:t>
      </w:r>
      <w:r w:rsidR="00DC6518">
        <w:rPr>
          <w:rStyle w:val="FootnoteReference"/>
          <w:rFonts w:ascii="Times New Roman" w:eastAsia="Times New Roman" w:hAnsi="Times New Roman" w:cs="Times New Roman"/>
          <w:sz w:val="24"/>
          <w:szCs w:val="24"/>
        </w:rPr>
        <w:footnoteReference w:id="57"/>
      </w:r>
      <w:r w:rsidR="00837F88">
        <w:rPr>
          <w:rFonts w:ascii="Times New Roman" w:eastAsia="Times New Roman" w:hAnsi="Times New Roman" w:cs="Times New Roman"/>
          <w:sz w:val="24"/>
          <w:szCs w:val="24"/>
        </w:rPr>
        <w:t xml:space="preserve"> </w:t>
      </w:r>
    </w:p>
    <w:p w14:paraId="2812818C" w14:textId="0F8344C1" w:rsidR="005A3C15" w:rsidRPr="005A3C15" w:rsidRDefault="005A3C15" w:rsidP="00C72689">
      <w:pPr>
        <w:spacing w:after="200" w:line="360" w:lineRule="auto"/>
        <w:jc w:val="both"/>
        <w:rPr>
          <w:rFonts w:ascii="Times New Roman" w:hAnsi="Times New Roman" w:cs="Times New Roman"/>
          <w:sz w:val="24"/>
          <w:szCs w:val="24"/>
          <w:lang w:val="en-IN"/>
        </w:rPr>
      </w:pPr>
      <w:r w:rsidRPr="00573A91">
        <w:rPr>
          <w:rFonts w:ascii="Times New Roman" w:eastAsia="Times New Roman" w:hAnsi="Times New Roman" w:cs="Times New Roman"/>
          <w:sz w:val="24"/>
          <w:szCs w:val="24"/>
        </w:rPr>
        <w:t xml:space="preserve">Also, as mentioned before, </w:t>
      </w:r>
      <w:r w:rsidRPr="00573A91">
        <w:rPr>
          <w:rFonts w:ascii="Times New Roman" w:hAnsi="Times New Roman" w:cs="Times New Roman"/>
          <w:sz w:val="24"/>
          <w:szCs w:val="24"/>
          <w:lang w:val="en-IN"/>
        </w:rPr>
        <w:t xml:space="preserve">China has been aggressively expanding its economic footprint in Myanmar through projects related to BRI. These projects often involve infrastructure development in border regions, which can be perceived as efforts to gain strategic footholds. By offering economic incentives and development projects, China attempts to gain the loyalty and cooperation of local communities and insurgent groups, further embedding its influence in </w:t>
      </w:r>
      <w:r w:rsidRPr="00573A91">
        <w:rPr>
          <w:rFonts w:ascii="Times New Roman" w:hAnsi="Times New Roman" w:cs="Times New Roman"/>
          <w:sz w:val="24"/>
          <w:szCs w:val="24"/>
          <w:lang w:val="en-IN"/>
        </w:rPr>
        <w:lastRenderedPageBreak/>
        <w:t>the region.</w:t>
      </w:r>
      <w:r w:rsidR="00573A91" w:rsidRPr="00573A91">
        <w:rPr>
          <w:rFonts w:ascii="Times New Roman" w:hAnsi="Times New Roman" w:cs="Times New Roman"/>
          <w:sz w:val="24"/>
          <w:szCs w:val="24"/>
          <w:lang w:val="en-IN"/>
        </w:rPr>
        <w:t xml:space="preserve"> </w:t>
      </w:r>
      <w:r w:rsidR="00573A91" w:rsidRPr="00573A91">
        <w:rPr>
          <w:rFonts w:ascii="Times New Roman" w:hAnsi="Times New Roman" w:cs="Times New Roman"/>
          <w:sz w:val="24"/>
          <w:szCs w:val="24"/>
          <w:lang w:val="en-IN"/>
        </w:rPr>
        <w:t xml:space="preserve">By providing support to insurgent groups and fostering illicit economies, China ensures that these groups remain dependent on external support for their operations. This dependency can be used as leverage to influence the actions and decisions of these groups, steering them in directions </w:t>
      </w:r>
      <w:r w:rsidR="00573A91">
        <w:rPr>
          <w:rFonts w:ascii="Times New Roman" w:hAnsi="Times New Roman" w:cs="Times New Roman"/>
          <w:sz w:val="24"/>
          <w:szCs w:val="24"/>
          <w:lang w:val="en-IN"/>
        </w:rPr>
        <w:t>favourable</w:t>
      </w:r>
      <w:r w:rsidR="00573A91" w:rsidRPr="00573A91">
        <w:rPr>
          <w:rFonts w:ascii="Times New Roman" w:hAnsi="Times New Roman" w:cs="Times New Roman"/>
          <w:sz w:val="24"/>
          <w:szCs w:val="24"/>
          <w:lang w:val="en-IN"/>
        </w:rPr>
        <w:t xml:space="preserve"> to Chinese interests. This manipulation ensures that China maintains a degree of control over the instability in the region.</w:t>
      </w:r>
      <w:r w:rsidR="00E204DD">
        <w:rPr>
          <w:rStyle w:val="FootnoteReference"/>
          <w:rFonts w:ascii="Times New Roman" w:hAnsi="Times New Roman" w:cs="Times New Roman"/>
          <w:sz w:val="24"/>
          <w:szCs w:val="24"/>
          <w:lang w:val="en-IN"/>
        </w:rPr>
        <w:footnoteReference w:id="58"/>
      </w:r>
    </w:p>
    <w:p w14:paraId="7A0664CE" w14:textId="77777777" w:rsidR="00C04D45" w:rsidRPr="00C72689" w:rsidRDefault="00C04D45" w:rsidP="00C72689">
      <w:pPr>
        <w:spacing w:before="280" w:after="200" w:line="360" w:lineRule="auto"/>
        <w:jc w:val="both"/>
        <w:rPr>
          <w:rFonts w:ascii="Times New Roman" w:eastAsia="Times New Roman" w:hAnsi="Times New Roman" w:cs="Times New Roman"/>
          <w:b/>
          <w:sz w:val="24"/>
          <w:szCs w:val="24"/>
          <w:lang w:val="en-US" w:eastAsia="en-US"/>
        </w:rPr>
      </w:pPr>
      <w:r w:rsidRPr="00C72689">
        <w:rPr>
          <w:rFonts w:ascii="Times New Roman" w:eastAsia="Times New Roman" w:hAnsi="Times New Roman" w:cs="Times New Roman"/>
          <w:b/>
          <w:color w:val="000000"/>
          <w:sz w:val="24"/>
          <w:szCs w:val="24"/>
          <w:lang w:val="en-US" w:eastAsia="en-US"/>
        </w:rPr>
        <w:t>Examples of Chinese Support to Insurgent Groups and Resulting Instability:</w:t>
      </w:r>
    </w:p>
    <w:p w14:paraId="62563403" w14:textId="0B60D7AF" w:rsidR="00C04D45" w:rsidRPr="00C72689" w:rsidRDefault="00C04D45" w:rsidP="00C72689">
      <w:pPr>
        <w:numPr>
          <w:ilvl w:val="0"/>
          <w:numId w:val="1"/>
        </w:numPr>
        <w:spacing w:before="240" w:after="200" w:line="360" w:lineRule="auto"/>
        <w:jc w:val="both"/>
        <w:textAlignment w:val="baseline"/>
        <w:rPr>
          <w:rFonts w:ascii="Times New Roman" w:eastAsia="Times New Roman" w:hAnsi="Times New Roman" w:cs="Times New Roman"/>
          <w:color w:val="000000"/>
          <w:sz w:val="24"/>
          <w:szCs w:val="24"/>
          <w:lang w:val="en-US" w:eastAsia="en-US"/>
        </w:rPr>
      </w:pPr>
      <w:r w:rsidRPr="00C72689">
        <w:rPr>
          <w:rFonts w:ascii="Times New Roman" w:eastAsia="Times New Roman" w:hAnsi="Times New Roman" w:cs="Times New Roman"/>
          <w:b/>
          <w:bCs/>
          <w:color w:val="000000"/>
          <w:sz w:val="24"/>
          <w:szCs w:val="24"/>
          <w:lang w:val="en-US" w:eastAsia="en-US"/>
        </w:rPr>
        <w:t>Support to United Wa State Army (UWSA)</w:t>
      </w:r>
      <w:r w:rsidRPr="00C72689">
        <w:rPr>
          <w:rFonts w:ascii="Times New Roman" w:eastAsia="Times New Roman" w:hAnsi="Times New Roman" w:cs="Times New Roman"/>
          <w:color w:val="000000"/>
          <w:sz w:val="24"/>
          <w:szCs w:val="24"/>
          <w:lang w:val="en-US" w:eastAsia="en-US"/>
        </w:rPr>
        <w:t xml:space="preserve">: The UWSA, </w:t>
      </w:r>
      <w:r w:rsidRPr="00C72689">
        <w:rPr>
          <w:rFonts w:ascii="Times New Roman" w:eastAsia="Times New Roman" w:hAnsi="Times New Roman" w:cs="Times New Roman"/>
          <w:color w:val="101828"/>
          <w:sz w:val="24"/>
          <w:szCs w:val="24"/>
          <w:lang w:val="en-US" w:eastAsia="en-US"/>
        </w:rPr>
        <w:t xml:space="preserve">one of the largest </w:t>
      </w:r>
      <w:r w:rsidR="009E565F" w:rsidRPr="00C72689">
        <w:rPr>
          <w:rFonts w:ascii="Times New Roman" w:eastAsia="Times New Roman" w:hAnsi="Times New Roman" w:cs="Times New Roman"/>
          <w:color w:val="101828"/>
          <w:sz w:val="24"/>
          <w:szCs w:val="24"/>
          <w:lang w:val="en-US" w:eastAsia="en-US"/>
        </w:rPr>
        <w:t>EAOs</w:t>
      </w:r>
      <w:r w:rsidR="00E93553" w:rsidRPr="00C72689">
        <w:rPr>
          <w:rFonts w:ascii="Times New Roman" w:eastAsia="Times New Roman" w:hAnsi="Times New Roman" w:cs="Times New Roman"/>
          <w:color w:val="101828"/>
          <w:sz w:val="24"/>
          <w:szCs w:val="24"/>
          <w:lang w:val="en-US" w:eastAsia="en-US"/>
        </w:rPr>
        <w:t xml:space="preserve"> </w:t>
      </w:r>
      <w:r w:rsidRPr="00C72689">
        <w:rPr>
          <w:rFonts w:ascii="Times New Roman" w:eastAsia="Times New Roman" w:hAnsi="Times New Roman" w:cs="Times New Roman"/>
          <w:color w:val="101828"/>
          <w:sz w:val="24"/>
          <w:szCs w:val="24"/>
          <w:lang w:val="en-US" w:eastAsia="en-US"/>
        </w:rPr>
        <w:t>in Myanmar, has been receiving tremendous supp</w:t>
      </w:r>
      <w:r w:rsidR="00E93553" w:rsidRPr="00C72689">
        <w:rPr>
          <w:rFonts w:ascii="Times New Roman" w:eastAsia="Times New Roman" w:hAnsi="Times New Roman" w:cs="Times New Roman"/>
          <w:color w:val="101828"/>
          <w:sz w:val="24"/>
          <w:szCs w:val="24"/>
          <w:lang w:val="en-US" w:eastAsia="en-US"/>
        </w:rPr>
        <w:t>ort from the PRC</w:t>
      </w:r>
      <w:r w:rsidRPr="00C72689">
        <w:rPr>
          <w:rFonts w:ascii="Times New Roman" w:eastAsia="Times New Roman" w:hAnsi="Times New Roman" w:cs="Times New Roman"/>
          <w:color w:val="101828"/>
          <w:sz w:val="24"/>
          <w:szCs w:val="24"/>
          <w:lang w:val="en-US" w:eastAsia="en-US"/>
        </w:rPr>
        <w:t xml:space="preserve">. This support encompasses </w:t>
      </w:r>
      <w:r w:rsidR="009E565F" w:rsidRPr="00C72689">
        <w:rPr>
          <w:rFonts w:ascii="Times New Roman" w:eastAsia="Times New Roman" w:hAnsi="Times New Roman" w:cs="Times New Roman"/>
          <w:color w:val="101828"/>
          <w:sz w:val="24"/>
          <w:szCs w:val="24"/>
          <w:lang w:val="en-US" w:eastAsia="en-US"/>
        </w:rPr>
        <w:t xml:space="preserve">the </w:t>
      </w:r>
      <w:r w:rsidRPr="00C72689">
        <w:rPr>
          <w:rFonts w:ascii="Times New Roman" w:eastAsia="Times New Roman" w:hAnsi="Times New Roman" w:cs="Times New Roman"/>
          <w:color w:val="101828"/>
          <w:sz w:val="24"/>
          <w:szCs w:val="24"/>
          <w:lang w:val="en-US" w:eastAsia="en-US"/>
        </w:rPr>
        <w:t xml:space="preserve">provision of weapons and equipment, training, and financial assistance. Similarly, the UWSA has been offering shelter and support for Indian rebel groups like </w:t>
      </w:r>
      <w:r w:rsidR="009E565F" w:rsidRPr="00C72689">
        <w:rPr>
          <w:rFonts w:ascii="Times New Roman" w:eastAsia="Times New Roman" w:hAnsi="Times New Roman" w:cs="Times New Roman"/>
          <w:color w:val="101828"/>
          <w:sz w:val="24"/>
          <w:szCs w:val="24"/>
          <w:lang w:val="en-US" w:eastAsia="en-US"/>
        </w:rPr>
        <w:t xml:space="preserve">the </w:t>
      </w:r>
      <w:r w:rsidRPr="00C72689">
        <w:rPr>
          <w:rFonts w:ascii="Times New Roman" w:eastAsia="Times New Roman" w:hAnsi="Times New Roman" w:cs="Times New Roman"/>
          <w:color w:val="000000"/>
          <w:sz w:val="24"/>
          <w:szCs w:val="24"/>
          <w:lang w:val="en-US" w:eastAsia="en-US"/>
        </w:rPr>
        <w:t>United Liberation Front of Asom (ULFA) and the National Socialist Council of Nagaland (NSCN) in Myanmar. These Indian insurgents have used bases in UWSA</w:t>
      </w:r>
      <w:r w:rsidR="00093B05">
        <w:rPr>
          <w:rFonts w:ascii="Times New Roman" w:eastAsia="Times New Roman" w:hAnsi="Times New Roman" w:cs="Times New Roman"/>
          <w:color w:val="000000"/>
          <w:sz w:val="24"/>
          <w:szCs w:val="24"/>
          <w:lang w:val="en-US" w:eastAsia="en-US"/>
        </w:rPr>
        <w:t xml:space="preserve"> </w:t>
      </w:r>
      <w:r w:rsidRPr="00C72689">
        <w:rPr>
          <w:rFonts w:ascii="Times New Roman" w:eastAsia="Times New Roman" w:hAnsi="Times New Roman" w:cs="Times New Roman"/>
          <w:color w:val="000000"/>
          <w:sz w:val="24"/>
          <w:szCs w:val="24"/>
          <w:lang w:val="en-US" w:eastAsia="en-US"/>
        </w:rPr>
        <w:t>controlled territories to launch attacks against Indian security forces, thereby exacerbating instability along the Indo-Myanmar border</w:t>
      </w:r>
      <w:r w:rsidR="002C516B">
        <w:rPr>
          <w:rFonts w:ascii="Times New Roman" w:eastAsia="Times New Roman" w:hAnsi="Times New Roman" w:cs="Times New Roman"/>
          <w:color w:val="000000"/>
          <w:sz w:val="24"/>
          <w:szCs w:val="24"/>
          <w:lang w:val="en-US" w:eastAsia="en-US"/>
        </w:rPr>
        <w:t>.</w:t>
      </w:r>
      <w:r w:rsidR="002C516B">
        <w:rPr>
          <w:rStyle w:val="FootnoteReference"/>
          <w:rFonts w:ascii="Times New Roman" w:eastAsia="Times New Roman" w:hAnsi="Times New Roman" w:cs="Times New Roman"/>
          <w:color w:val="000000"/>
          <w:sz w:val="24"/>
          <w:szCs w:val="24"/>
          <w:lang w:val="en-US" w:eastAsia="en-US"/>
        </w:rPr>
        <w:footnoteReference w:id="59"/>
      </w:r>
    </w:p>
    <w:p w14:paraId="1048E4E8" w14:textId="3C92C3CC" w:rsidR="00485E1D" w:rsidRPr="00485E1D" w:rsidRDefault="00C04D45" w:rsidP="0090787F">
      <w:pPr>
        <w:numPr>
          <w:ilvl w:val="0"/>
          <w:numId w:val="1"/>
        </w:numPr>
        <w:spacing w:before="240" w:after="200" w:line="360" w:lineRule="auto"/>
        <w:jc w:val="both"/>
        <w:textAlignment w:val="baseline"/>
        <w:rPr>
          <w:rFonts w:ascii="Times New Roman" w:eastAsia="Times New Roman" w:hAnsi="Times New Roman" w:cs="Times New Roman"/>
          <w:sz w:val="24"/>
          <w:szCs w:val="24"/>
        </w:rPr>
      </w:pPr>
      <w:r w:rsidRPr="00485E1D">
        <w:rPr>
          <w:rFonts w:ascii="Times New Roman" w:eastAsia="Times New Roman" w:hAnsi="Times New Roman" w:cs="Times New Roman"/>
          <w:b/>
          <w:bCs/>
          <w:color w:val="000000"/>
          <w:sz w:val="24"/>
          <w:szCs w:val="24"/>
          <w:lang w:val="en-US" w:eastAsia="en-US"/>
        </w:rPr>
        <w:t>Collaboration with Arakan Army (AA)</w:t>
      </w:r>
      <w:r w:rsidRPr="00485E1D">
        <w:rPr>
          <w:rFonts w:ascii="Times New Roman" w:eastAsia="Times New Roman" w:hAnsi="Times New Roman" w:cs="Times New Roman"/>
          <w:color w:val="000000"/>
          <w:sz w:val="24"/>
          <w:szCs w:val="24"/>
          <w:lang w:val="en-US" w:eastAsia="en-US"/>
        </w:rPr>
        <w:t xml:space="preserve">: </w:t>
      </w:r>
      <w:r w:rsidRPr="00485E1D">
        <w:rPr>
          <w:rFonts w:ascii="Times New Roman" w:eastAsia="Times New Roman" w:hAnsi="Times New Roman" w:cs="Times New Roman"/>
          <w:color w:val="101828"/>
          <w:sz w:val="24"/>
          <w:szCs w:val="24"/>
          <w:lang w:val="en-US" w:eastAsia="en-US"/>
        </w:rPr>
        <w:t>Another major insurgent force in Myanmar tha</w:t>
      </w:r>
      <w:r w:rsidR="00E93553" w:rsidRPr="00485E1D">
        <w:rPr>
          <w:rFonts w:ascii="Times New Roman" w:eastAsia="Times New Roman" w:hAnsi="Times New Roman" w:cs="Times New Roman"/>
          <w:color w:val="101828"/>
          <w:sz w:val="24"/>
          <w:szCs w:val="24"/>
          <w:lang w:val="en-US" w:eastAsia="en-US"/>
        </w:rPr>
        <w:t>t has been accused of receiving PRC’s</w:t>
      </w:r>
      <w:r w:rsidRPr="00485E1D">
        <w:rPr>
          <w:rFonts w:ascii="Times New Roman" w:eastAsia="Times New Roman" w:hAnsi="Times New Roman" w:cs="Times New Roman"/>
          <w:color w:val="101828"/>
          <w:sz w:val="24"/>
          <w:szCs w:val="24"/>
          <w:lang w:val="en-US" w:eastAsia="en-US"/>
        </w:rPr>
        <w:t xml:space="preserve"> support is the AA</w:t>
      </w:r>
      <w:r w:rsidRPr="00485E1D">
        <w:rPr>
          <w:rFonts w:ascii="Times New Roman" w:eastAsia="Times New Roman" w:hAnsi="Times New Roman" w:cs="Times New Roman"/>
          <w:color w:val="000000"/>
          <w:sz w:val="24"/>
          <w:szCs w:val="24"/>
          <w:lang w:val="en-US" w:eastAsia="en-US"/>
        </w:rPr>
        <w:t xml:space="preserve">. Reports </w:t>
      </w:r>
      <w:r w:rsidRPr="00485E1D">
        <w:rPr>
          <w:rFonts w:ascii="Times New Roman" w:eastAsia="Times New Roman" w:hAnsi="Times New Roman" w:cs="Times New Roman"/>
          <w:color w:val="101828"/>
          <w:sz w:val="24"/>
          <w:szCs w:val="24"/>
          <w:lang w:val="en-US" w:eastAsia="en-US"/>
        </w:rPr>
        <w:t xml:space="preserve">indicate that the AA has supplied Chinese weapons to Indian insurgent groups such as </w:t>
      </w:r>
      <w:r w:rsidR="00C23B8A" w:rsidRPr="00485E1D">
        <w:rPr>
          <w:rFonts w:ascii="Times New Roman" w:eastAsia="Times New Roman" w:hAnsi="Times New Roman" w:cs="Times New Roman"/>
          <w:color w:val="101828"/>
          <w:sz w:val="24"/>
          <w:szCs w:val="24"/>
          <w:lang w:val="en-US" w:eastAsia="en-US"/>
        </w:rPr>
        <w:t xml:space="preserve">the </w:t>
      </w:r>
      <w:r w:rsidRPr="00485E1D">
        <w:rPr>
          <w:rFonts w:ascii="Times New Roman" w:eastAsia="Times New Roman" w:hAnsi="Times New Roman" w:cs="Times New Roman"/>
          <w:color w:val="101828"/>
          <w:sz w:val="24"/>
          <w:szCs w:val="24"/>
          <w:lang w:val="en-US" w:eastAsia="en-US"/>
        </w:rPr>
        <w:t>People’s Liberation Army of Manipur (PLA-M).</w:t>
      </w:r>
      <w:r w:rsidRPr="00485E1D">
        <w:rPr>
          <w:rFonts w:ascii="Times New Roman" w:eastAsia="Times New Roman" w:hAnsi="Times New Roman" w:cs="Times New Roman"/>
          <w:color w:val="000000"/>
          <w:sz w:val="24"/>
          <w:szCs w:val="24"/>
          <w:lang w:val="en-US" w:eastAsia="en-US"/>
        </w:rPr>
        <w:t xml:space="preserve"> </w:t>
      </w:r>
      <w:r w:rsidRPr="00485E1D">
        <w:rPr>
          <w:rFonts w:ascii="Times New Roman" w:eastAsia="Times New Roman" w:hAnsi="Times New Roman" w:cs="Times New Roman"/>
          <w:color w:val="101828"/>
          <w:sz w:val="24"/>
          <w:szCs w:val="24"/>
          <w:lang w:val="en-US" w:eastAsia="en-US"/>
        </w:rPr>
        <w:t xml:space="preserve">Such weapons have been employed in numerous attacks on Indian </w:t>
      </w:r>
      <w:r w:rsidR="00E93553" w:rsidRPr="00485E1D">
        <w:rPr>
          <w:rFonts w:ascii="Times New Roman" w:eastAsia="Times New Roman" w:hAnsi="Times New Roman" w:cs="Times New Roman"/>
          <w:color w:val="101828"/>
          <w:sz w:val="24"/>
          <w:szCs w:val="24"/>
          <w:lang w:val="en-US" w:eastAsia="en-US"/>
        </w:rPr>
        <w:t>Territory</w:t>
      </w:r>
      <w:r w:rsidRPr="00485E1D">
        <w:rPr>
          <w:rFonts w:ascii="Times New Roman" w:eastAsia="Times New Roman" w:hAnsi="Times New Roman" w:cs="Times New Roman"/>
          <w:color w:val="101828"/>
          <w:sz w:val="24"/>
          <w:szCs w:val="24"/>
          <w:lang w:val="en-US" w:eastAsia="en-US"/>
        </w:rPr>
        <w:t xml:space="preserve"> and have escalated violence and turbulence in the north-eastern region of India.</w:t>
      </w:r>
      <w:r w:rsidRPr="00485E1D">
        <w:rPr>
          <w:rFonts w:ascii="Times New Roman" w:eastAsia="Times New Roman" w:hAnsi="Times New Roman" w:cs="Times New Roman"/>
          <w:color w:val="000000"/>
          <w:sz w:val="24"/>
          <w:szCs w:val="24"/>
          <w:lang w:val="en-US" w:eastAsia="en-US"/>
        </w:rPr>
        <w:t xml:space="preserve"> </w:t>
      </w:r>
      <w:r w:rsidRPr="00485E1D">
        <w:rPr>
          <w:rFonts w:ascii="Times New Roman" w:eastAsia="Times New Roman" w:hAnsi="Times New Roman" w:cs="Times New Roman"/>
          <w:color w:val="101828"/>
          <w:sz w:val="24"/>
          <w:szCs w:val="24"/>
          <w:lang w:val="en-US" w:eastAsia="en-US"/>
        </w:rPr>
        <w:t xml:space="preserve">For instance, in October 2023, Indian security forces intercepted a large cache of weapons intended for these insurgent groups, highlighting the ongoing arms trafficking network supported by </w:t>
      </w:r>
      <w:r w:rsidR="00E93553" w:rsidRPr="00485E1D">
        <w:rPr>
          <w:rFonts w:ascii="Times New Roman" w:eastAsia="Times New Roman" w:hAnsi="Times New Roman" w:cs="Times New Roman"/>
          <w:color w:val="101828"/>
          <w:sz w:val="24"/>
          <w:szCs w:val="24"/>
          <w:lang w:val="en-US" w:eastAsia="en-US"/>
        </w:rPr>
        <w:t>the PRC’s</w:t>
      </w:r>
      <w:r w:rsidRPr="00485E1D">
        <w:rPr>
          <w:rFonts w:ascii="Times New Roman" w:eastAsia="Times New Roman" w:hAnsi="Times New Roman" w:cs="Times New Roman"/>
          <w:color w:val="101828"/>
          <w:sz w:val="24"/>
          <w:szCs w:val="24"/>
          <w:lang w:val="en-US" w:eastAsia="en-US"/>
        </w:rPr>
        <w:t xml:space="preserve"> interests</w:t>
      </w:r>
      <w:r w:rsidR="00485E1D">
        <w:rPr>
          <w:rFonts w:ascii="Times New Roman" w:eastAsia="Times New Roman" w:hAnsi="Times New Roman" w:cs="Times New Roman"/>
          <w:color w:val="101828"/>
          <w:sz w:val="24"/>
          <w:szCs w:val="24"/>
          <w:lang w:val="en-US" w:eastAsia="en-US"/>
        </w:rPr>
        <w:t>.</w:t>
      </w:r>
      <w:r w:rsidR="00485E1D">
        <w:rPr>
          <w:rStyle w:val="FootnoteReference"/>
          <w:rFonts w:ascii="Times New Roman" w:eastAsia="Times New Roman" w:hAnsi="Times New Roman" w:cs="Times New Roman"/>
          <w:color w:val="101828"/>
          <w:sz w:val="24"/>
          <w:szCs w:val="24"/>
          <w:lang w:val="en-US" w:eastAsia="en-US"/>
        </w:rPr>
        <w:footnoteReference w:id="60"/>
      </w:r>
      <w:r w:rsidRPr="00485E1D">
        <w:rPr>
          <w:rFonts w:ascii="Times New Roman" w:eastAsia="Times New Roman" w:hAnsi="Times New Roman" w:cs="Times New Roman"/>
          <w:color w:val="000000"/>
          <w:sz w:val="24"/>
          <w:szCs w:val="24"/>
          <w:lang w:val="en-US" w:eastAsia="en-US"/>
        </w:rPr>
        <w:t xml:space="preserve"> </w:t>
      </w:r>
    </w:p>
    <w:p w14:paraId="18051609" w14:textId="55268E0F" w:rsidR="00654DD6" w:rsidRDefault="00A948B1" w:rsidP="00C72689">
      <w:pPr>
        <w:spacing w:after="2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the midst of the persistent turmoil in Myanmar, there is a growing concern that Beijing may intensify its support for certain groups to exert influence on New Delhi. This has the potential to exacerbate the instability along the Indo-Myanmar border, prompting India to escalate its military deployments and enhance intelligence capabilities in the region.</w:t>
      </w:r>
    </w:p>
    <w:p w14:paraId="4324C88A" w14:textId="77777777" w:rsidR="00654DD6" w:rsidRDefault="00654DD6">
      <w:p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1CA1F30C" w14:textId="0BEEEF6B" w:rsidR="00E93553" w:rsidRPr="000A30C7" w:rsidRDefault="00A948B1" w:rsidP="000A30C7">
      <w:pPr>
        <w:pStyle w:val="ListParagraph"/>
        <w:numPr>
          <w:ilvl w:val="0"/>
          <w:numId w:val="26"/>
        </w:numPr>
        <w:spacing w:after="200" w:line="360" w:lineRule="auto"/>
        <w:jc w:val="both"/>
        <w:rPr>
          <w:rFonts w:ascii="Times New Roman" w:eastAsia="Times New Roman" w:hAnsi="Times New Roman" w:cs="Times New Roman"/>
          <w:sz w:val="24"/>
          <w:szCs w:val="24"/>
        </w:rPr>
      </w:pPr>
      <w:r w:rsidRPr="000A30C7">
        <w:rPr>
          <w:rFonts w:ascii="Times New Roman" w:eastAsia="Times New Roman" w:hAnsi="Times New Roman" w:cs="Times New Roman"/>
          <w:b/>
          <w:sz w:val="24"/>
          <w:szCs w:val="24"/>
        </w:rPr>
        <w:lastRenderedPageBreak/>
        <w:t>INDIA’S STRATEGIC OPTIONS</w:t>
      </w:r>
    </w:p>
    <w:p w14:paraId="0BF5E63C" w14:textId="09CC3D2C" w:rsidR="00C04D45" w:rsidRPr="00C72689" w:rsidRDefault="00C04D45" w:rsidP="00C72689">
      <w:pPr>
        <w:pBdr>
          <w:top w:val="nil"/>
          <w:left w:val="nil"/>
          <w:bottom w:val="nil"/>
          <w:right w:val="nil"/>
          <w:between w:val="nil"/>
        </w:pBdr>
        <w:spacing w:after="200" w:line="360" w:lineRule="auto"/>
        <w:jc w:val="both"/>
        <w:rPr>
          <w:rFonts w:ascii="Times New Roman" w:eastAsia="Times New Roman" w:hAnsi="Times New Roman" w:cs="Times New Roman"/>
          <w:sz w:val="24"/>
          <w:szCs w:val="24"/>
        </w:rPr>
      </w:pPr>
      <w:r w:rsidRPr="00C72689">
        <w:rPr>
          <w:rFonts w:ascii="Times New Roman" w:eastAsia="Times New Roman" w:hAnsi="Times New Roman" w:cs="Times New Roman"/>
          <w:sz w:val="24"/>
          <w:szCs w:val="24"/>
        </w:rPr>
        <w:t>In response to the above</w:t>
      </w:r>
      <w:r w:rsidR="00144EC6">
        <w:rPr>
          <w:rFonts w:ascii="Times New Roman" w:eastAsia="Times New Roman" w:hAnsi="Times New Roman" w:cs="Times New Roman"/>
          <w:sz w:val="24"/>
          <w:szCs w:val="24"/>
        </w:rPr>
        <w:t xml:space="preserve"> concerns</w:t>
      </w:r>
      <w:r w:rsidRPr="00C72689">
        <w:rPr>
          <w:rFonts w:ascii="Times New Roman" w:eastAsia="Times New Roman" w:hAnsi="Times New Roman" w:cs="Times New Roman"/>
          <w:sz w:val="24"/>
          <w:szCs w:val="24"/>
        </w:rPr>
        <w:t xml:space="preserve">, India needs to enhance diplomacy by engaging effectively with the </w:t>
      </w:r>
      <w:r w:rsidR="003C310C">
        <w:rPr>
          <w:rFonts w:ascii="Times New Roman" w:eastAsia="Times New Roman" w:hAnsi="Times New Roman" w:cs="Times New Roman"/>
          <w:sz w:val="24"/>
          <w:szCs w:val="24"/>
        </w:rPr>
        <w:t>Association of Southeast Asian Nations (</w:t>
      </w:r>
      <w:r w:rsidRPr="00C72689">
        <w:rPr>
          <w:rFonts w:ascii="Times New Roman" w:eastAsia="Times New Roman" w:hAnsi="Times New Roman" w:cs="Times New Roman"/>
          <w:sz w:val="24"/>
          <w:szCs w:val="24"/>
        </w:rPr>
        <w:t>ASEAN</w:t>
      </w:r>
      <w:r w:rsidR="003C310C">
        <w:rPr>
          <w:rFonts w:ascii="Times New Roman" w:eastAsia="Times New Roman" w:hAnsi="Times New Roman" w:cs="Times New Roman"/>
          <w:sz w:val="24"/>
          <w:szCs w:val="24"/>
        </w:rPr>
        <w:t>)</w:t>
      </w:r>
      <w:r w:rsidRPr="00C72689">
        <w:rPr>
          <w:rFonts w:ascii="Times New Roman" w:eastAsia="Times New Roman" w:hAnsi="Times New Roman" w:cs="Times New Roman"/>
          <w:sz w:val="24"/>
          <w:szCs w:val="24"/>
        </w:rPr>
        <w:t xml:space="preserve"> members to have a coordinated approach to the Myanmar crisis. Through ASEAN, India can exert diplomatic pressure to politically resolve the Myanmar conflict by agreeing to a ceasefire and peace talks among all the stakeholders.</w:t>
      </w:r>
      <w:r w:rsidR="00EE0B41">
        <w:rPr>
          <w:rFonts w:ascii="Times New Roman" w:eastAsia="Times New Roman" w:hAnsi="Times New Roman" w:cs="Times New Roman"/>
          <w:sz w:val="24"/>
          <w:szCs w:val="24"/>
        </w:rPr>
        <w:t xml:space="preserve"> </w:t>
      </w:r>
      <w:r w:rsidRPr="00C72689">
        <w:rPr>
          <w:rFonts w:ascii="Times New Roman" w:eastAsia="Times New Roman" w:hAnsi="Times New Roman" w:cs="Times New Roman"/>
          <w:sz w:val="24"/>
          <w:szCs w:val="24"/>
        </w:rPr>
        <w:t xml:space="preserve">This diplomatic approach could help in making Myanmar more stable which is in the interest of India’s security. </w:t>
      </w:r>
      <w:r w:rsidRPr="008724F3">
        <w:rPr>
          <w:rFonts w:ascii="Times New Roman" w:eastAsia="Times New Roman" w:hAnsi="Times New Roman" w:cs="Times New Roman"/>
          <w:color w:val="FF0000"/>
          <w:sz w:val="24"/>
          <w:szCs w:val="24"/>
        </w:rPr>
        <w:t xml:space="preserve">India can also consider the possibility of using the United Nations Peacekeeping forces to monitor ceasefire agreements and protect civilians in areas of conflict. </w:t>
      </w:r>
      <w:r w:rsidRPr="00C72689">
        <w:rPr>
          <w:rFonts w:ascii="Times New Roman" w:eastAsia="Times New Roman" w:hAnsi="Times New Roman" w:cs="Times New Roman"/>
          <w:sz w:val="24"/>
          <w:szCs w:val="24"/>
        </w:rPr>
        <w:t>This would show India’s commitment to the peace and stability of the region while providing a secure environment for humanitarian operations and rebuilding efforts.</w:t>
      </w:r>
      <w:r w:rsidR="00EE0B41" w:rsidRPr="00EE0B41">
        <w:rPr>
          <w:rStyle w:val="CommentTextChar"/>
          <w:rFonts w:ascii="Times New Roman" w:eastAsia="Times New Roman" w:hAnsi="Times New Roman" w:cs="Times New Roman"/>
          <w:sz w:val="24"/>
          <w:szCs w:val="24"/>
        </w:rPr>
        <w:t xml:space="preserve"> </w:t>
      </w:r>
      <w:r w:rsidR="00EE0B41">
        <w:rPr>
          <w:rStyle w:val="FootnoteReference"/>
          <w:rFonts w:ascii="Times New Roman" w:eastAsia="Times New Roman" w:hAnsi="Times New Roman" w:cs="Times New Roman"/>
          <w:sz w:val="24"/>
          <w:szCs w:val="24"/>
        </w:rPr>
        <w:footnoteReference w:id="61"/>
      </w:r>
    </w:p>
    <w:p w14:paraId="738E3B39" w14:textId="2429C296" w:rsidR="00C04D45" w:rsidRPr="00C72689" w:rsidRDefault="003B0692" w:rsidP="00C72689">
      <w:pPr>
        <w:pBdr>
          <w:top w:val="nil"/>
          <w:left w:val="nil"/>
          <w:bottom w:val="nil"/>
          <w:right w:val="nil"/>
          <w:between w:val="nil"/>
        </w:pBdr>
        <w:spacing w:before="240" w:after="240" w:line="360" w:lineRule="auto"/>
        <w:jc w:val="both"/>
        <w:rPr>
          <w:rFonts w:ascii="Times New Roman" w:eastAsia="Times New Roman" w:hAnsi="Times New Roman" w:cs="Times New Roman"/>
          <w:color w:val="101828"/>
          <w:sz w:val="24"/>
          <w:szCs w:val="24"/>
          <w:highlight w:val="white"/>
        </w:rPr>
      </w:pPr>
      <w:r>
        <w:rPr>
          <w:rFonts w:ascii="Times New Roman" w:eastAsia="Times New Roman" w:hAnsi="Times New Roman" w:cs="Times New Roman"/>
          <w:sz w:val="24"/>
          <w:szCs w:val="24"/>
        </w:rPr>
        <w:t xml:space="preserve">India’s </w:t>
      </w:r>
      <w:r w:rsidR="00C04D45" w:rsidRPr="00C72689">
        <w:rPr>
          <w:rFonts w:ascii="Times New Roman" w:eastAsia="Times New Roman" w:hAnsi="Times New Roman" w:cs="Times New Roman"/>
          <w:sz w:val="24"/>
          <w:szCs w:val="24"/>
        </w:rPr>
        <w:t>External Affairs Minister S. Jaishankar ha</w:t>
      </w:r>
      <w:r w:rsidR="00C04D45" w:rsidRPr="00C72689">
        <w:rPr>
          <w:rFonts w:ascii="Times New Roman" w:eastAsia="Times New Roman" w:hAnsi="Times New Roman" w:cs="Times New Roman"/>
          <w:color w:val="101828"/>
          <w:sz w:val="24"/>
          <w:szCs w:val="24"/>
          <w:highlight w:val="white"/>
        </w:rPr>
        <w:t>s highlighted India's security concerns and the stability of the region following the ongoing civil war in Myanmar. He highlighted the government</w:t>
      </w:r>
      <w:r w:rsidR="000F2990">
        <w:rPr>
          <w:rFonts w:ascii="Times New Roman" w:eastAsia="Times New Roman" w:hAnsi="Times New Roman" w:cs="Times New Roman"/>
          <w:color w:val="101828"/>
          <w:sz w:val="24"/>
          <w:szCs w:val="24"/>
          <w:highlight w:val="white"/>
        </w:rPr>
        <w:t>’</w:t>
      </w:r>
      <w:r w:rsidR="00C04D45" w:rsidRPr="00C72689">
        <w:rPr>
          <w:rFonts w:ascii="Times New Roman" w:eastAsia="Times New Roman" w:hAnsi="Times New Roman" w:cs="Times New Roman"/>
          <w:color w:val="101828"/>
          <w:sz w:val="24"/>
          <w:szCs w:val="24"/>
          <w:highlight w:val="white"/>
        </w:rPr>
        <w:t>s commitment to ensure security in the frontier areas</w:t>
      </w:r>
      <w:r w:rsidR="000F2990">
        <w:rPr>
          <w:rFonts w:ascii="Times New Roman" w:eastAsia="Times New Roman" w:hAnsi="Times New Roman" w:cs="Times New Roman"/>
          <w:color w:val="101828"/>
          <w:sz w:val="24"/>
          <w:szCs w:val="24"/>
          <w:highlight w:val="white"/>
        </w:rPr>
        <w:t>,</w:t>
      </w:r>
      <w:r w:rsidR="00C04D45" w:rsidRPr="00C72689">
        <w:rPr>
          <w:rFonts w:ascii="Times New Roman" w:eastAsia="Times New Roman" w:hAnsi="Times New Roman" w:cs="Times New Roman"/>
          <w:color w:val="101828"/>
          <w:sz w:val="24"/>
          <w:szCs w:val="24"/>
          <w:highlight w:val="white"/>
        </w:rPr>
        <w:t xml:space="preserve"> especially the Indo-Myanmar border</w:t>
      </w:r>
      <w:r w:rsidR="000F2990">
        <w:rPr>
          <w:rFonts w:ascii="Times New Roman" w:eastAsia="Times New Roman" w:hAnsi="Times New Roman" w:cs="Times New Roman"/>
          <w:color w:val="101828"/>
          <w:sz w:val="24"/>
          <w:szCs w:val="24"/>
          <w:highlight w:val="white"/>
        </w:rPr>
        <w:t xml:space="preserve"> </w:t>
      </w:r>
      <w:r w:rsidR="007F5D6A">
        <w:rPr>
          <w:rFonts w:ascii="Times New Roman" w:eastAsia="Times New Roman" w:hAnsi="Times New Roman" w:cs="Times New Roman"/>
          <w:color w:val="101828"/>
          <w:sz w:val="24"/>
          <w:szCs w:val="24"/>
          <w:highlight w:val="white"/>
        </w:rPr>
        <w:t>region</w:t>
      </w:r>
      <w:r w:rsidR="00C04D45" w:rsidRPr="00C72689">
        <w:rPr>
          <w:rFonts w:ascii="Times New Roman" w:eastAsia="Times New Roman" w:hAnsi="Times New Roman" w:cs="Times New Roman"/>
          <w:color w:val="101828"/>
          <w:sz w:val="24"/>
          <w:szCs w:val="24"/>
          <w:highlight w:val="white"/>
        </w:rPr>
        <w:t xml:space="preserve">. </w:t>
      </w:r>
      <w:r w:rsidR="00A926CF">
        <w:rPr>
          <w:rFonts w:ascii="Times New Roman" w:eastAsia="Times New Roman" w:hAnsi="Times New Roman" w:cs="Times New Roman"/>
          <w:color w:val="101828"/>
          <w:sz w:val="24"/>
          <w:szCs w:val="24"/>
          <w:highlight w:val="white"/>
        </w:rPr>
        <w:t>He</w:t>
      </w:r>
      <w:r w:rsidR="00C04D45" w:rsidRPr="00C72689">
        <w:rPr>
          <w:rFonts w:ascii="Times New Roman" w:eastAsia="Times New Roman" w:hAnsi="Times New Roman" w:cs="Times New Roman"/>
          <w:color w:val="101828"/>
          <w:sz w:val="24"/>
          <w:szCs w:val="24"/>
          <w:highlight w:val="white"/>
        </w:rPr>
        <w:t xml:space="preserve"> further underlined that it is crucial to build a fence along the Indo-Myanmar border, to prevent illegal crossi</w:t>
      </w:r>
      <w:r w:rsidR="00C04D45" w:rsidRPr="00C72689">
        <w:rPr>
          <w:rFonts w:ascii="Times New Roman" w:eastAsia="Times New Roman" w:hAnsi="Times New Roman" w:cs="Times New Roman"/>
          <w:sz w:val="24"/>
          <w:szCs w:val="24"/>
        </w:rPr>
        <w:t xml:space="preserve">ngs and safeguard Indian territory from potential spillover effects of the conflict, which could include insurgent movements and illicit </w:t>
      </w:r>
      <w:r w:rsidR="00C04D45" w:rsidRPr="00C72689">
        <w:rPr>
          <w:rFonts w:ascii="Times New Roman" w:eastAsia="Times New Roman" w:hAnsi="Times New Roman" w:cs="Times New Roman"/>
          <w:color w:val="101828"/>
          <w:sz w:val="24"/>
          <w:szCs w:val="24"/>
          <w:highlight w:val="white"/>
        </w:rPr>
        <w:t>activities that endanger the security of India’s northeastern states</w:t>
      </w:r>
      <w:r w:rsidR="00A926CF">
        <w:rPr>
          <w:rFonts w:ascii="Times New Roman" w:eastAsia="Times New Roman" w:hAnsi="Times New Roman" w:cs="Times New Roman"/>
          <w:color w:val="101828"/>
          <w:sz w:val="24"/>
          <w:szCs w:val="24"/>
          <w:highlight w:val="white"/>
        </w:rPr>
        <w:t>.</w:t>
      </w:r>
      <w:r w:rsidR="00A926CF">
        <w:rPr>
          <w:rStyle w:val="FootnoteReference"/>
          <w:rFonts w:ascii="Times New Roman" w:eastAsia="Times New Roman" w:hAnsi="Times New Roman" w:cs="Times New Roman"/>
          <w:color w:val="101828"/>
          <w:sz w:val="24"/>
          <w:szCs w:val="24"/>
          <w:highlight w:val="white"/>
        </w:rPr>
        <w:footnoteReference w:id="62"/>
      </w:r>
    </w:p>
    <w:p w14:paraId="3282F916" w14:textId="4CF7720D" w:rsidR="00C04D45" w:rsidRPr="00C72689" w:rsidRDefault="00DA2C23" w:rsidP="00C72689">
      <w:pPr>
        <w:pBdr>
          <w:top w:val="nil"/>
          <w:left w:val="nil"/>
          <w:bottom w:val="nil"/>
          <w:right w:val="nil"/>
          <w:between w:val="nil"/>
        </w:pBdr>
        <w:spacing w:before="240" w:after="240" w:line="360" w:lineRule="auto"/>
        <w:jc w:val="both"/>
        <w:rPr>
          <w:rFonts w:ascii="Times New Roman" w:eastAsia="Times New Roman" w:hAnsi="Times New Roman" w:cs="Times New Roman"/>
          <w:color w:val="101828"/>
          <w:sz w:val="24"/>
          <w:szCs w:val="24"/>
          <w:highlight w:val="white"/>
        </w:rPr>
      </w:pPr>
      <w:r>
        <w:rPr>
          <w:rFonts w:ascii="Times New Roman" w:eastAsia="Times New Roman" w:hAnsi="Times New Roman" w:cs="Times New Roman"/>
          <w:color w:val="101828"/>
          <w:sz w:val="24"/>
          <w:szCs w:val="24"/>
          <w:highlight w:val="white"/>
        </w:rPr>
        <w:t>Moreover, d</w:t>
      </w:r>
      <w:r w:rsidR="00C04D45" w:rsidRPr="00C72689">
        <w:rPr>
          <w:rFonts w:ascii="Times New Roman" w:eastAsia="Times New Roman" w:hAnsi="Times New Roman" w:cs="Times New Roman"/>
          <w:color w:val="101828"/>
          <w:sz w:val="24"/>
          <w:szCs w:val="24"/>
          <w:highlight w:val="white"/>
        </w:rPr>
        <w:t xml:space="preserve">uring a meeting with Myanmar’s </w:t>
      </w:r>
      <w:r w:rsidR="00E50B7F">
        <w:rPr>
          <w:rFonts w:ascii="Times New Roman" w:eastAsia="Times New Roman" w:hAnsi="Times New Roman" w:cs="Times New Roman"/>
          <w:color w:val="101828"/>
          <w:sz w:val="24"/>
          <w:szCs w:val="24"/>
          <w:highlight w:val="white"/>
        </w:rPr>
        <w:t>J</w:t>
      </w:r>
      <w:r w:rsidR="00C04D45" w:rsidRPr="00C72689">
        <w:rPr>
          <w:rFonts w:ascii="Times New Roman" w:eastAsia="Times New Roman" w:hAnsi="Times New Roman" w:cs="Times New Roman"/>
          <w:color w:val="101828"/>
          <w:sz w:val="24"/>
          <w:szCs w:val="24"/>
          <w:highlight w:val="white"/>
        </w:rPr>
        <w:t xml:space="preserve">unta leader Than Swe in Bangkok in July 2023, Jaishankar expressed India’s concerns regarding recent tensions on the borders and the necessity of peace and stability. India’s internal security and its strategic interest in the region </w:t>
      </w:r>
      <w:r w:rsidR="00421716">
        <w:rPr>
          <w:rFonts w:ascii="Times New Roman" w:eastAsia="Times New Roman" w:hAnsi="Times New Roman" w:cs="Times New Roman"/>
          <w:color w:val="101828"/>
          <w:sz w:val="24"/>
          <w:szCs w:val="24"/>
          <w:highlight w:val="white"/>
        </w:rPr>
        <w:t>are</w:t>
      </w:r>
      <w:r w:rsidR="00C04D45" w:rsidRPr="00C72689">
        <w:rPr>
          <w:rFonts w:ascii="Times New Roman" w:eastAsia="Times New Roman" w:hAnsi="Times New Roman" w:cs="Times New Roman"/>
          <w:color w:val="101828"/>
          <w:sz w:val="24"/>
          <w:szCs w:val="24"/>
          <w:highlight w:val="white"/>
        </w:rPr>
        <w:t xml:space="preserve"> threatened by the situation in Myanmar to which he underlined that both nations should find ways to address these problems.</w:t>
      </w:r>
      <w:r w:rsidR="00421716">
        <w:rPr>
          <w:rStyle w:val="FootnoteReference"/>
          <w:rFonts w:ascii="Times New Roman" w:eastAsia="Times New Roman" w:hAnsi="Times New Roman" w:cs="Times New Roman"/>
          <w:color w:val="101828"/>
          <w:sz w:val="24"/>
          <w:szCs w:val="24"/>
          <w:highlight w:val="white"/>
        </w:rPr>
        <w:footnoteReference w:id="63"/>
      </w:r>
    </w:p>
    <w:p w14:paraId="659A92BD" w14:textId="14722E8C" w:rsidR="00C04D45" w:rsidRDefault="00C04D45" w:rsidP="00C000B5">
      <w:pPr>
        <w:pStyle w:val="NormalWeb"/>
        <w:spacing w:before="0" w:beforeAutospacing="0" w:after="0" w:afterAutospacing="0" w:line="360" w:lineRule="auto"/>
        <w:jc w:val="both"/>
        <w:rPr>
          <w:color w:val="101828"/>
          <w:highlight w:val="white"/>
        </w:rPr>
      </w:pPr>
      <w:r w:rsidRPr="00C72689">
        <w:rPr>
          <w:color w:val="101828"/>
          <w:highlight w:val="white"/>
        </w:rPr>
        <w:t xml:space="preserve">Furthermore, in March this year, Jaishankar’s interaction with the ASEAN special envoy on Myanmar also conveyed India’s stand for ASEAN activities on the peaceful resolution of the situation in Myanmar. He reaffirmed the need for a peaceful resolution and the restoration of democracy in Myanmar, which places India’s position in tandem with the larger regional and </w:t>
      </w:r>
      <w:r w:rsidRPr="00C72689">
        <w:rPr>
          <w:color w:val="101828"/>
          <w:highlight w:val="white"/>
        </w:rPr>
        <w:lastRenderedPageBreak/>
        <w:t>global response to the crisis. This approach reflects India</w:t>
      </w:r>
      <w:r w:rsidR="005745F5">
        <w:rPr>
          <w:color w:val="101828"/>
          <w:highlight w:val="white"/>
        </w:rPr>
        <w:t>’</w:t>
      </w:r>
      <w:r w:rsidRPr="00C72689">
        <w:rPr>
          <w:color w:val="101828"/>
          <w:highlight w:val="white"/>
        </w:rPr>
        <w:t>s strategy of balancing immediate security needs with long-term regional stability.</w:t>
      </w:r>
      <w:r w:rsidR="005745F5">
        <w:rPr>
          <w:rStyle w:val="FootnoteReference"/>
          <w:color w:val="101828"/>
          <w:highlight w:val="white"/>
        </w:rPr>
        <w:footnoteReference w:id="64"/>
      </w:r>
    </w:p>
    <w:p w14:paraId="21B0F920" w14:textId="77777777" w:rsidR="00C000B5" w:rsidRPr="00C72689" w:rsidRDefault="00C000B5" w:rsidP="00C000B5">
      <w:pPr>
        <w:pStyle w:val="NormalWeb"/>
        <w:spacing w:before="0" w:beforeAutospacing="0" w:after="0" w:afterAutospacing="0" w:line="360" w:lineRule="auto"/>
        <w:jc w:val="both"/>
        <w:rPr>
          <w:color w:val="101828"/>
          <w:highlight w:val="white"/>
        </w:rPr>
      </w:pPr>
    </w:p>
    <w:p w14:paraId="75FC3D04" w14:textId="77777777" w:rsidR="00C04D45" w:rsidRPr="00C72689" w:rsidRDefault="00C04D45" w:rsidP="00C000B5">
      <w:pPr>
        <w:spacing w:line="360" w:lineRule="auto"/>
        <w:jc w:val="both"/>
        <w:rPr>
          <w:rFonts w:ascii="Times New Roman" w:eastAsia="Times New Roman" w:hAnsi="Times New Roman" w:cs="Times New Roman"/>
          <w:sz w:val="24"/>
          <w:szCs w:val="24"/>
        </w:rPr>
      </w:pPr>
      <w:r w:rsidRPr="00C72689">
        <w:rPr>
          <w:rFonts w:ascii="Times New Roman" w:eastAsia="Times New Roman" w:hAnsi="Times New Roman" w:cs="Times New Roman"/>
          <w:b/>
          <w:sz w:val="24"/>
          <w:szCs w:val="24"/>
        </w:rPr>
        <w:t>Enhancing Military and Humanitarian Efforts</w:t>
      </w:r>
    </w:p>
    <w:p w14:paraId="68BDB2EB" w14:textId="5F6BC117" w:rsidR="00C04D45" w:rsidRPr="00C72689" w:rsidRDefault="00C04D45" w:rsidP="0020492C">
      <w:pPr>
        <w:spacing w:after="120" w:line="360" w:lineRule="auto"/>
        <w:jc w:val="both"/>
        <w:rPr>
          <w:rFonts w:ascii="Times New Roman" w:eastAsia="Times New Roman" w:hAnsi="Times New Roman" w:cs="Times New Roman"/>
          <w:sz w:val="24"/>
          <w:szCs w:val="24"/>
        </w:rPr>
      </w:pPr>
      <w:r w:rsidRPr="00C72689">
        <w:rPr>
          <w:rFonts w:ascii="Times New Roman" w:eastAsia="Times New Roman" w:hAnsi="Times New Roman" w:cs="Times New Roman"/>
          <w:sz w:val="24"/>
          <w:szCs w:val="24"/>
        </w:rPr>
        <w:t xml:space="preserve">In terms of military strategy, setting up an effective surveillance network and integrating better intelligence cooperation with the Myanmar government and all the </w:t>
      </w:r>
      <w:proofErr w:type="spellStart"/>
      <w:r w:rsidRPr="00C72689">
        <w:rPr>
          <w:rFonts w:ascii="Times New Roman" w:eastAsia="Times New Roman" w:hAnsi="Times New Roman" w:cs="Times New Roman"/>
          <w:sz w:val="24"/>
          <w:szCs w:val="24"/>
        </w:rPr>
        <w:t>neighbouring</w:t>
      </w:r>
      <w:proofErr w:type="spellEnd"/>
      <w:r w:rsidRPr="00C72689">
        <w:rPr>
          <w:rFonts w:ascii="Times New Roman" w:eastAsia="Times New Roman" w:hAnsi="Times New Roman" w:cs="Times New Roman"/>
          <w:sz w:val="24"/>
          <w:szCs w:val="24"/>
        </w:rPr>
        <w:t xml:space="preserve"> countries would be critical. Such measures would aid in tracking the activities of the insurgents and discouraging any cross-border threats. The establishment of rapid response groups on the border with the latest equipment and mobility would significantly strengthen Indian </w:t>
      </w:r>
      <w:proofErr w:type="spellStart"/>
      <w:r w:rsidRPr="00C72689">
        <w:rPr>
          <w:rFonts w:ascii="Times New Roman" w:eastAsia="Times New Roman" w:hAnsi="Times New Roman" w:cs="Times New Roman"/>
          <w:sz w:val="24"/>
          <w:szCs w:val="24"/>
        </w:rPr>
        <w:t>defence</w:t>
      </w:r>
      <w:proofErr w:type="spellEnd"/>
      <w:r w:rsidRPr="00C72689">
        <w:rPr>
          <w:rFonts w:ascii="Times New Roman" w:eastAsia="Times New Roman" w:hAnsi="Times New Roman" w:cs="Times New Roman"/>
          <w:sz w:val="24"/>
          <w:szCs w:val="24"/>
        </w:rPr>
        <w:t xml:space="preserve"> security.</w:t>
      </w:r>
    </w:p>
    <w:p w14:paraId="5085D3F0" w14:textId="6FFF5FEE" w:rsidR="00C04D45" w:rsidRPr="00C72689" w:rsidRDefault="00C04D45" w:rsidP="00C72689">
      <w:pPr>
        <w:spacing w:after="200" w:line="360" w:lineRule="auto"/>
        <w:jc w:val="both"/>
        <w:rPr>
          <w:rFonts w:ascii="Times New Roman" w:eastAsia="Times New Roman" w:hAnsi="Times New Roman" w:cs="Times New Roman"/>
          <w:color w:val="101828"/>
          <w:sz w:val="24"/>
          <w:szCs w:val="24"/>
        </w:rPr>
      </w:pPr>
      <w:r w:rsidRPr="00C72689">
        <w:rPr>
          <w:rFonts w:ascii="Times New Roman" w:eastAsia="Times New Roman" w:hAnsi="Times New Roman" w:cs="Times New Roman"/>
          <w:sz w:val="24"/>
          <w:szCs w:val="24"/>
        </w:rPr>
        <w:t xml:space="preserve">Furthermore, India </w:t>
      </w:r>
      <w:r w:rsidR="003B506C">
        <w:rPr>
          <w:rFonts w:ascii="Times New Roman" w:eastAsia="Times New Roman" w:hAnsi="Times New Roman" w:cs="Times New Roman"/>
          <w:sz w:val="24"/>
          <w:szCs w:val="24"/>
        </w:rPr>
        <w:t xml:space="preserve">along with other friendly nations </w:t>
      </w:r>
      <w:r w:rsidRPr="00C72689">
        <w:rPr>
          <w:rFonts w:ascii="Times New Roman" w:eastAsia="Times New Roman" w:hAnsi="Times New Roman" w:cs="Times New Roman"/>
          <w:color w:val="000000" w:themeColor="text1"/>
          <w:sz w:val="24"/>
          <w:szCs w:val="24"/>
        </w:rPr>
        <w:t>can</w:t>
      </w:r>
      <w:r w:rsidRPr="00C72689">
        <w:rPr>
          <w:rFonts w:ascii="Times New Roman" w:eastAsia="Times New Roman" w:hAnsi="Times New Roman" w:cs="Times New Roman"/>
          <w:color w:val="FF0000"/>
          <w:sz w:val="24"/>
          <w:szCs w:val="24"/>
        </w:rPr>
        <w:t xml:space="preserve"> </w:t>
      </w:r>
      <w:r w:rsidRPr="00C72689">
        <w:rPr>
          <w:rFonts w:ascii="Times New Roman" w:eastAsia="Times New Roman" w:hAnsi="Times New Roman" w:cs="Times New Roman"/>
          <w:sz w:val="24"/>
          <w:szCs w:val="24"/>
        </w:rPr>
        <w:t>increase its assistance in humanitarian aid to Myanmar</w:t>
      </w:r>
      <w:r w:rsidR="00DC318E">
        <w:rPr>
          <w:rFonts w:ascii="Times New Roman" w:eastAsia="Times New Roman" w:hAnsi="Times New Roman" w:cs="Times New Roman"/>
          <w:sz w:val="24"/>
          <w:szCs w:val="24"/>
        </w:rPr>
        <w:t>,</w:t>
      </w:r>
      <w:r w:rsidRPr="00C72689">
        <w:rPr>
          <w:rFonts w:ascii="Times New Roman" w:eastAsia="Times New Roman" w:hAnsi="Times New Roman" w:cs="Times New Roman"/>
          <w:sz w:val="24"/>
          <w:szCs w:val="24"/>
        </w:rPr>
        <w:t xml:space="preserve"> especially to the areas that are most affected by conflicts. Providing medical aid, food supplies, and other essential services could help win the goodwill of local populations and counteract the influence of insurgent groups. </w:t>
      </w:r>
      <w:r w:rsidRPr="00C72689">
        <w:rPr>
          <w:rFonts w:ascii="Times New Roman" w:eastAsia="Times New Roman" w:hAnsi="Times New Roman" w:cs="Times New Roman"/>
          <w:color w:val="101828"/>
          <w:sz w:val="24"/>
          <w:szCs w:val="24"/>
          <w:highlight w:val="white"/>
        </w:rPr>
        <w:t>This would not only help the people of the regions affected by conflict but would also create a positive sentiment towards the government and other stakeholders in the long run.</w:t>
      </w:r>
    </w:p>
    <w:p w14:paraId="1955313B" w14:textId="77777777" w:rsidR="00E55276" w:rsidRPr="00C72689" w:rsidRDefault="00E55276" w:rsidP="00C72689">
      <w:pPr>
        <w:spacing w:line="360" w:lineRule="auto"/>
        <w:jc w:val="both"/>
        <w:rPr>
          <w:rFonts w:ascii="Times New Roman" w:eastAsia="Times New Roman" w:hAnsi="Times New Roman" w:cs="Times New Roman"/>
          <w:b/>
          <w:sz w:val="24"/>
          <w:szCs w:val="24"/>
          <w:lang w:val="en-IN"/>
        </w:rPr>
      </w:pPr>
      <w:r w:rsidRPr="00C72689">
        <w:rPr>
          <w:rFonts w:ascii="Times New Roman" w:eastAsia="Times New Roman" w:hAnsi="Times New Roman" w:cs="Times New Roman"/>
          <w:b/>
          <w:sz w:val="24"/>
          <w:szCs w:val="24"/>
          <w:lang w:val="en-IN"/>
        </w:rPr>
        <w:t>What Lies In The Future?</w:t>
      </w:r>
    </w:p>
    <w:p w14:paraId="744E64A5" w14:textId="5965EB84" w:rsidR="00E55276" w:rsidRPr="00C72689" w:rsidRDefault="00E55276" w:rsidP="00C72689">
      <w:pPr>
        <w:pBdr>
          <w:top w:val="nil"/>
          <w:left w:val="nil"/>
          <w:bottom w:val="nil"/>
          <w:right w:val="nil"/>
          <w:between w:val="nil"/>
        </w:pBdr>
        <w:spacing w:after="200" w:line="360" w:lineRule="auto"/>
        <w:jc w:val="both"/>
        <w:rPr>
          <w:rFonts w:ascii="Times New Roman" w:eastAsia="Times New Roman" w:hAnsi="Times New Roman" w:cs="Times New Roman"/>
          <w:sz w:val="24"/>
          <w:szCs w:val="24"/>
          <w:highlight w:val="white"/>
        </w:rPr>
      </w:pPr>
      <w:r w:rsidRPr="00C72689">
        <w:rPr>
          <w:rFonts w:ascii="Times New Roman" w:eastAsia="Times New Roman" w:hAnsi="Times New Roman" w:cs="Times New Roman"/>
          <w:sz w:val="24"/>
          <w:szCs w:val="24"/>
          <w:highlight w:val="white"/>
        </w:rPr>
        <w:t>Over the next two to three months Myanmar is likely to plunge into a crucial phase of the civil war which has unmistakable bearing on the stability of the South Asian region</w:t>
      </w:r>
      <w:r w:rsidR="000C152F">
        <w:rPr>
          <w:rFonts w:ascii="Times New Roman" w:eastAsia="Times New Roman" w:hAnsi="Times New Roman" w:cs="Times New Roman"/>
          <w:sz w:val="24"/>
          <w:szCs w:val="24"/>
          <w:highlight w:val="white"/>
        </w:rPr>
        <w:t>,</w:t>
      </w:r>
      <w:r w:rsidRPr="00C72689">
        <w:rPr>
          <w:rFonts w:ascii="Times New Roman" w:eastAsia="Times New Roman" w:hAnsi="Times New Roman" w:cs="Times New Roman"/>
          <w:sz w:val="24"/>
          <w:szCs w:val="24"/>
          <w:highlight w:val="white"/>
        </w:rPr>
        <w:t xml:space="preserve"> particularly </w:t>
      </w:r>
      <w:r w:rsidR="000C152F">
        <w:rPr>
          <w:rFonts w:ascii="Times New Roman" w:eastAsia="Times New Roman" w:hAnsi="Times New Roman" w:cs="Times New Roman"/>
          <w:sz w:val="24"/>
          <w:szCs w:val="24"/>
          <w:highlight w:val="white"/>
        </w:rPr>
        <w:t>regarding</w:t>
      </w:r>
      <w:r w:rsidRPr="00C72689">
        <w:rPr>
          <w:rFonts w:ascii="Times New Roman" w:eastAsia="Times New Roman" w:hAnsi="Times New Roman" w:cs="Times New Roman"/>
          <w:sz w:val="24"/>
          <w:szCs w:val="24"/>
          <w:highlight w:val="white"/>
        </w:rPr>
        <w:t xml:space="preserve"> India’s geopolitical concerns. Despite some comprehensible advances in the recent operations by anti-</w:t>
      </w:r>
      <w:r w:rsidR="00FA382B">
        <w:rPr>
          <w:rFonts w:ascii="Times New Roman" w:eastAsia="Times New Roman" w:hAnsi="Times New Roman" w:cs="Times New Roman"/>
          <w:sz w:val="24"/>
          <w:szCs w:val="24"/>
          <w:highlight w:val="white"/>
        </w:rPr>
        <w:t>J</w:t>
      </w:r>
      <w:r w:rsidRPr="00C72689">
        <w:rPr>
          <w:rFonts w:ascii="Times New Roman" w:eastAsia="Times New Roman" w:hAnsi="Times New Roman" w:cs="Times New Roman"/>
          <w:sz w:val="24"/>
          <w:szCs w:val="24"/>
          <w:highlight w:val="white"/>
        </w:rPr>
        <w:t xml:space="preserve">unta forces composed of the EAOs, and the NUG, a complete triumph is yet to be achieved. If the </w:t>
      </w:r>
      <w:r w:rsidR="00447275">
        <w:rPr>
          <w:rFonts w:ascii="Times New Roman" w:eastAsia="Times New Roman" w:hAnsi="Times New Roman" w:cs="Times New Roman"/>
          <w:sz w:val="24"/>
          <w:szCs w:val="24"/>
          <w:highlight w:val="white"/>
        </w:rPr>
        <w:t>J</w:t>
      </w:r>
      <w:r w:rsidRPr="00C72689">
        <w:rPr>
          <w:rFonts w:ascii="Times New Roman" w:eastAsia="Times New Roman" w:hAnsi="Times New Roman" w:cs="Times New Roman"/>
          <w:sz w:val="24"/>
          <w:szCs w:val="24"/>
          <w:highlight w:val="white"/>
        </w:rPr>
        <w:t xml:space="preserve">unta loses more </w:t>
      </w:r>
      <w:r w:rsidR="003A27F1">
        <w:rPr>
          <w:rFonts w:ascii="Times New Roman" w:eastAsia="Times New Roman" w:hAnsi="Times New Roman" w:cs="Times New Roman"/>
          <w:sz w:val="24"/>
          <w:szCs w:val="24"/>
          <w:highlight w:val="white"/>
        </w:rPr>
        <w:t>ground</w:t>
      </w:r>
      <w:r w:rsidRPr="00C72689">
        <w:rPr>
          <w:rFonts w:ascii="Times New Roman" w:eastAsia="Times New Roman" w:hAnsi="Times New Roman" w:cs="Times New Roman"/>
          <w:sz w:val="24"/>
          <w:szCs w:val="24"/>
          <w:highlight w:val="white"/>
        </w:rPr>
        <w:t xml:space="preserve"> to the various ethnic armed groups and the pro-democracy forces, the country may turn into a chaotic battleground dominated by multiple warring factions. This scenario directly threatens Indian investments and borders, which cannot be disregarded. </w:t>
      </w:r>
    </w:p>
    <w:p w14:paraId="7E780154" w14:textId="77777777" w:rsidR="00E55276" w:rsidRPr="00C72689" w:rsidRDefault="00E55276" w:rsidP="00C72689">
      <w:pPr>
        <w:spacing w:after="200" w:line="360" w:lineRule="auto"/>
        <w:jc w:val="both"/>
        <w:rPr>
          <w:rFonts w:ascii="Times New Roman" w:eastAsia="Times New Roman" w:hAnsi="Times New Roman" w:cs="Times New Roman"/>
          <w:sz w:val="24"/>
          <w:szCs w:val="24"/>
        </w:rPr>
      </w:pPr>
      <w:r w:rsidRPr="00C72689">
        <w:rPr>
          <w:rFonts w:ascii="Times New Roman" w:eastAsia="Times New Roman" w:hAnsi="Times New Roman" w:cs="Times New Roman"/>
          <w:b/>
          <w:sz w:val="24"/>
          <w:szCs w:val="24"/>
        </w:rPr>
        <w:t>Threat to Indian Investments</w:t>
      </w:r>
    </w:p>
    <w:p w14:paraId="5CD7E93A" w14:textId="6451ECCB" w:rsidR="00E55276" w:rsidRPr="00C72689" w:rsidRDefault="00E55276" w:rsidP="00C72689">
      <w:pPr>
        <w:spacing w:after="200" w:line="360" w:lineRule="auto"/>
        <w:jc w:val="both"/>
        <w:rPr>
          <w:rFonts w:ascii="Times New Roman" w:eastAsia="Times New Roman" w:hAnsi="Times New Roman" w:cs="Times New Roman"/>
          <w:color w:val="1155CC"/>
          <w:sz w:val="24"/>
          <w:szCs w:val="24"/>
          <w:u w:val="single"/>
        </w:rPr>
      </w:pPr>
      <w:r w:rsidRPr="00C72689">
        <w:rPr>
          <w:rFonts w:ascii="Times New Roman" w:eastAsia="Times New Roman" w:hAnsi="Times New Roman" w:cs="Times New Roman"/>
          <w:sz w:val="24"/>
          <w:szCs w:val="24"/>
        </w:rPr>
        <w:t xml:space="preserve">The instability in Myanmar </w:t>
      </w:r>
      <w:r w:rsidRPr="00C72689">
        <w:rPr>
          <w:rFonts w:ascii="Times New Roman" w:eastAsia="Times New Roman" w:hAnsi="Times New Roman" w:cs="Times New Roman"/>
          <w:sz w:val="24"/>
          <w:szCs w:val="24"/>
          <w:highlight w:val="white"/>
        </w:rPr>
        <w:t xml:space="preserve">poses a risk to the strategic multi-billion-dollar Kaladan Multi-Modal Transit Transport Project funded by India, which would involve </w:t>
      </w:r>
      <w:r w:rsidR="00AE4029">
        <w:rPr>
          <w:rFonts w:ascii="Times New Roman" w:eastAsia="Times New Roman" w:hAnsi="Times New Roman" w:cs="Times New Roman"/>
          <w:sz w:val="24"/>
          <w:szCs w:val="24"/>
          <w:highlight w:val="white"/>
        </w:rPr>
        <w:t xml:space="preserve">the </w:t>
      </w:r>
      <w:r w:rsidRPr="00C72689">
        <w:rPr>
          <w:rFonts w:ascii="Times New Roman" w:eastAsia="Times New Roman" w:hAnsi="Times New Roman" w:cs="Times New Roman"/>
          <w:sz w:val="24"/>
          <w:szCs w:val="24"/>
          <w:highlight w:val="white"/>
        </w:rPr>
        <w:t xml:space="preserve">construction of a </w:t>
      </w:r>
      <w:proofErr w:type="gramStart"/>
      <w:r w:rsidRPr="00C72689">
        <w:rPr>
          <w:rFonts w:ascii="Times New Roman" w:eastAsia="Times New Roman" w:hAnsi="Times New Roman" w:cs="Times New Roman"/>
          <w:sz w:val="24"/>
          <w:szCs w:val="24"/>
          <w:highlight w:val="white"/>
        </w:rPr>
        <w:t>deep sea</w:t>
      </w:r>
      <w:proofErr w:type="gramEnd"/>
      <w:r w:rsidRPr="00C72689">
        <w:rPr>
          <w:rFonts w:ascii="Times New Roman" w:eastAsia="Times New Roman" w:hAnsi="Times New Roman" w:cs="Times New Roman"/>
          <w:sz w:val="24"/>
          <w:szCs w:val="24"/>
          <w:highlight w:val="white"/>
        </w:rPr>
        <w:t xml:space="preserve"> port at </w:t>
      </w:r>
      <w:proofErr w:type="spellStart"/>
      <w:r w:rsidRPr="00C72689">
        <w:rPr>
          <w:rFonts w:ascii="Times New Roman" w:eastAsia="Times New Roman" w:hAnsi="Times New Roman" w:cs="Times New Roman"/>
          <w:sz w:val="24"/>
          <w:szCs w:val="24"/>
          <w:highlight w:val="white"/>
        </w:rPr>
        <w:t>Sittwe</w:t>
      </w:r>
      <w:proofErr w:type="spellEnd"/>
      <w:r w:rsidRPr="00C72689">
        <w:rPr>
          <w:rFonts w:ascii="Times New Roman" w:eastAsia="Times New Roman" w:hAnsi="Times New Roman" w:cs="Times New Roman"/>
          <w:sz w:val="24"/>
          <w:szCs w:val="24"/>
          <w:highlight w:val="white"/>
        </w:rPr>
        <w:t xml:space="preserve">. </w:t>
      </w:r>
      <w:r w:rsidR="0091511B">
        <w:rPr>
          <w:rFonts w:ascii="Times New Roman" w:eastAsia="Times New Roman" w:hAnsi="Times New Roman" w:cs="Times New Roman"/>
          <w:sz w:val="24"/>
          <w:szCs w:val="24"/>
          <w:highlight w:val="white"/>
        </w:rPr>
        <w:t>Such projects</w:t>
      </w:r>
      <w:r w:rsidRPr="00C72689">
        <w:rPr>
          <w:rFonts w:ascii="Times New Roman" w:eastAsia="Times New Roman" w:hAnsi="Times New Roman" w:cs="Times New Roman"/>
          <w:sz w:val="24"/>
          <w:szCs w:val="24"/>
          <w:highlight w:val="white"/>
        </w:rPr>
        <w:t xml:space="preserve"> are sig</w:t>
      </w:r>
      <w:r w:rsidRPr="00C72689">
        <w:rPr>
          <w:rFonts w:ascii="Times New Roman" w:eastAsia="Times New Roman" w:hAnsi="Times New Roman" w:cs="Times New Roman"/>
          <w:sz w:val="24"/>
          <w:szCs w:val="24"/>
        </w:rPr>
        <w:t xml:space="preserve">nificant for India’s Act East Policy and for bolstering connectivity to </w:t>
      </w:r>
      <w:r w:rsidR="00DF7C1A">
        <w:rPr>
          <w:rFonts w:ascii="Times New Roman" w:eastAsia="Times New Roman" w:hAnsi="Times New Roman" w:cs="Times New Roman"/>
          <w:sz w:val="24"/>
          <w:szCs w:val="24"/>
        </w:rPr>
        <w:t>the</w:t>
      </w:r>
      <w:r w:rsidRPr="00C72689">
        <w:rPr>
          <w:rFonts w:ascii="Times New Roman" w:eastAsia="Times New Roman" w:hAnsi="Times New Roman" w:cs="Times New Roman"/>
          <w:sz w:val="24"/>
          <w:szCs w:val="24"/>
        </w:rPr>
        <w:t xml:space="preserve"> </w:t>
      </w:r>
      <w:r w:rsidR="00DF7C1A">
        <w:rPr>
          <w:rFonts w:ascii="Times New Roman" w:eastAsia="Times New Roman" w:hAnsi="Times New Roman" w:cs="Times New Roman"/>
          <w:sz w:val="24"/>
          <w:szCs w:val="24"/>
        </w:rPr>
        <w:t>northeastern</w:t>
      </w:r>
      <w:r w:rsidRPr="00C72689">
        <w:rPr>
          <w:rFonts w:ascii="Times New Roman" w:eastAsia="Times New Roman" w:hAnsi="Times New Roman" w:cs="Times New Roman"/>
          <w:sz w:val="24"/>
          <w:szCs w:val="24"/>
        </w:rPr>
        <w:t xml:space="preserve"> region of India. An unstable Myanmar where there </w:t>
      </w:r>
      <w:r w:rsidRPr="00C72689">
        <w:rPr>
          <w:rFonts w:ascii="Times New Roman" w:eastAsia="Times New Roman" w:hAnsi="Times New Roman" w:cs="Times New Roman"/>
          <w:sz w:val="24"/>
          <w:szCs w:val="24"/>
        </w:rPr>
        <w:lastRenderedPageBreak/>
        <w:t>is no central government could pose problems to the construction and operations, thus leading to heavy losses and strategic setbacks for India</w:t>
      </w:r>
      <w:r w:rsidR="002F5E2B">
        <w:rPr>
          <w:rFonts w:ascii="Times New Roman" w:eastAsia="Times New Roman" w:hAnsi="Times New Roman" w:cs="Times New Roman"/>
          <w:sz w:val="24"/>
          <w:szCs w:val="24"/>
        </w:rPr>
        <w:t>.</w:t>
      </w:r>
      <w:r w:rsidR="002F5E2B">
        <w:rPr>
          <w:rStyle w:val="FootnoteReference"/>
          <w:rFonts w:ascii="Times New Roman" w:eastAsia="Times New Roman" w:hAnsi="Times New Roman" w:cs="Times New Roman"/>
          <w:sz w:val="24"/>
          <w:szCs w:val="24"/>
        </w:rPr>
        <w:footnoteReference w:id="65"/>
      </w:r>
    </w:p>
    <w:p w14:paraId="621B3DB2" w14:textId="082A6232" w:rsidR="00E55276" w:rsidRDefault="00E55276" w:rsidP="00C72689">
      <w:pPr>
        <w:spacing w:after="200" w:line="360" w:lineRule="auto"/>
        <w:jc w:val="both"/>
        <w:rPr>
          <w:rFonts w:ascii="Times New Roman" w:eastAsia="Times New Roman" w:hAnsi="Times New Roman" w:cs="Times New Roman"/>
          <w:sz w:val="24"/>
          <w:szCs w:val="24"/>
          <w:highlight w:val="white"/>
        </w:rPr>
      </w:pPr>
      <w:r w:rsidRPr="00C72689">
        <w:rPr>
          <w:rFonts w:ascii="Times New Roman" w:eastAsia="Times New Roman" w:hAnsi="Times New Roman" w:cs="Times New Roman"/>
          <w:sz w:val="24"/>
          <w:szCs w:val="24"/>
          <w:highlight w:val="white"/>
        </w:rPr>
        <w:t xml:space="preserve">India has been engaged in various developmental projects </w:t>
      </w:r>
      <w:r w:rsidR="00CB3970">
        <w:rPr>
          <w:rFonts w:ascii="Times New Roman" w:eastAsia="Times New Roman" w:hAnsi="Times New Roman" w:cs="Times New Roman"/>
          <w:sz w:val="24"/>
          <w:szCs w:val="24"/>
          <w:highlight w:val="white"/>
        </w:rPr>
        <w:t xml:space="preserve">in </w:t>
      </w:r>
      <w:r w:rsidRPr="00C72689">
        <w:rPr>
          <w:rFonts w:ascii="Times New Roman" w:eastAsia="Times New Roman" w:hAnsi="Times New Roman" w:cs="Times New Roman"/>
          <w:sz w:val="24"/>
          <w:szCs w:val="24"/>
          <w:highlight w:val="white"/>
        </w:rPr>
        <w:t xml:space="preserve">Myanmar seeking to improve connection, transport and </w:t>
      </w:r>
      <w:r w:rsidR="00CB3970">
        <w:rPr>
          <w:rFonts w:ascii="Times New Roman" w:eastAsia="Times New Roman" w:hAnsi="Times New Roman" w:cs="Times New Roman"/>
          <w:sz w:val="24"/>
          <w:szCs w:val="24"/>
          <w:highlight w:val="white"/>
        </w:rPr>
        <w:t>socioeconomic</w:t>
      </w:r>
      <w:r w:rsidRPr="00C72689">
        <w:rPr>
          <w:rFonts w:ascii="Times New Roman" w:eastAsia="Times New Roman" w:hAnsi="Times New Roman" w:cs="Times New Roman"/>
          <w:sz w:val="24"/>
          <w:szCs w:val="24"/>
          <w:highlight w:val="white"/>
        </w:rPr>
        <w:t xml:space="preserve"> investment opportunities in both nations. These efforts became apparent in the strategic interests of India in the region, especially with the ongoing civil unrest. Pointed out specifically below are; some projects and aids indicative of Indian commitment towards nurturing mutualism and stability within the regional countries as well as a more rounded development policy. </w:t>
      </w:r>
    </w:p>
    <w:p w14:paraId="38734C7E" w14:textId="7F66862D" w:rsidR="00CB3970" w:rsidRPr="00ED6E48" w:rsidRDefault="00CB3970" w:rsidP="00D42273">
      <w:pPr>
        <w:spacing w:line="360" w:lineRule="auto"/>
        <w:jc w:val="both"/>
        <w:rPr>
          <w:rFonts w:ascii="Times New Roman" w:eastAsia="Times New Roman" w:hAnsi="Times New Roman" w:cs="Times New Roman"/>
          <w:b/>
          <w:bCs/>
          <w:sz w:val="24"/>
          <w:szCs w:val="24"/>
          <w:highlight w:val="white"/>
        </w:rPr>
      </w:pPr>
      <w:bookmarkStart w:id="5" w:name="_Hlk170572764"/>
      <w:r w:rsidRPr="00ED6E48">
        <w:rPr>
          <w:rFonts w:ascii="Times New Roman" w:eastAsia="Times New Roman" w:hAnsi="Times New Roman" w:cs="Times New Roman"/>
          <w:b/>
          <w:bCs/>
          <w:sz w:val="24"/>
          <w:szCs w:val="24"/>
          <w:highlight w:val="white"/>
        </w:rPr>
        <w:t>Table 1: Projects undertaken by India in Myanmar</w:t>
      </w:r>
    </w:p>
    <w:tbl>
      <w:tblPr>
        <w:tblStyle w:val="GridTable4-Accent5"/>
        <w:tblW w:w="9755" w:type="dxa"/>
        <w:tblLook w:val="04A0" w:firstRow="1" w:lastRow="0" w:firstColumn="1" w:lastColumn="0" w:noHBand="0" w:noVBand="1"/>
      </w:tblPr>
      <w:tblGrid>
        <w:gridCol w:w="2951"/>
        <w:gridCol w:w="5262"/>
        <w:gridCol w:w="1542"/>
      </w:tblGrid>
      <w:tr w:rsidR="00E55276" w:rsidRPr="003E45C3" w14:paraId="3607F6D1" w14:textId="77777777" w:rsidTr="00D42273">
        <w:trPr>
          <w:cnfStyle w:val="100000000000" w:firstRow="1" w:lastRow="0" w:firstColumn="0" w:lastColumn="0" w:oddVBand="0" w:evenVBand="0" w:oddHBand="0" w:evenHBand="0" w:firstRowFirstColumn="0" w:firstRowLastColumn="0" w:lastRowFirstColumn="0" w:lastRowLastColumn="0"/>
          <w:trHeight w:val="335"/>
        </w:trPr>
        <w:tc>
          <w:tcPr>
            <w:cnfStyle w:val="001000000000" w:firstRow="0" w:lastRow="0" w:firstColumn="1" w:lastColumn="0" w:oddVBand="0" w:evenVBand="0" w:oddHBand="0" w:evenHBand="0" w:firstRowFirstColumn="0" w:firstRowLastColumn="0" w:lastRowFirstColumn="0" w:lastRowLastColumn="0"/>
            <w:tcW w:w="2951" w:type="dxa"/>
            <w:hideMark/>
          </w:tcPr>
          <w:bookmarkEnd w:id="5"/>
          <w:p w14:paraId="4A1AB785" w14:textId="77777777" w:rsidR="00E55276" w:rsidRPr="003E45C3" w:rsidRDefault="00E55276" w:rsidP="00EF6406">
            <w:pPr>
              <w:spacing w:after="200" w:line="360" w:lineRule="auto"/>
              <w:jc w:val="center"/>
              <w:rPr>
                <w:rFonts w:ascii="Times New Roman" w:eastAsia="Times New Roman" w:hAnsi="Times New Roman" w:cs="Times New Roman"/>
              </w:rPr>
            </w:pPr>
            <w:r w:rsidRPr="003E45C3">
              <w:rPr>
                <w:rFonts w:ascii="Times New Roman" w:eastAsia="Times New Roman" w:hAnsi="Times New Roman" w:cs="Times New Roman"/>
              </w:rPr>
              <w:t>Project/Aid</w:t>
            </w:r>
          </w:p>
        </w:tc>
        <w:tc>
          <w:tcPr>
            <w:tcW w:w="5262" w:type="dxa"/>
            <w:hideMark/>
          </w:tcPr>
          <w:p w14:paraId="7DFF4BB2" w14:textId="77777777" w:rsidR="00E55276" w:rsidRPr="003E45C3" w:rsidRDefault="00E55276" w:rsidP="00EF6406">
            <w:pPr>
              <w:spacing w:after="200"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3E45C3">
              <w:rPr>
                <w:rFonts w:ascii="Times New Roman" w:eastAsia="Times New Roman" w:hAnsi="Times New Roman" w:cs="Times New Roman"/>
              </w:rPr>
              <w:t>Description</w:t>
            </w:r>
          </w:p>
        </w:tc>
        <w:tc>
          <w:tcPr>
            <w:tcW w:w="1542" w:type="dxa"/>
            <w:hideMark/>
          </w:tcPr>
          <w:p w14:paraId="4607D876" w14:textId="77777777" w:rsidR="00E55276" w:rsidRPr="003E45C3" w:rsidRDefault="00E55276" w:rsidP="00EF6406">
            <w:pPr>
              <w:spacing w:after="20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3E45C3">
              <w:rPr>
                <w:rFonts w:ascii="Times New Roman" w:eastAsia="Times New Roman" w:hAnsi="Times New Roman" w:cs="Times New Roman"/>
              </w:rPr>
              <w:t>Status</w:t>
            </w:r>
          </w:p>
        </w:tc>
      </w:tr>
      <w:tr w:rsidR="00E55276" w:rsidRPr="003E45C3" w14:paraId="7356A8C2" w14:textId="77777777" w:rsidTr="00D42273">
        <w:trPr>
          <w:cnfStyle w:val="000000100000" w:firstRow="0" w:lastRow="0" w:firstColumn="0" w:lastColumn="0" w:oddVBand="0" w:evenVBand="0" w:oddHBand="1" w:evenHBand="0" w:firstRowFirstColumn="0" w:firstRowLastColumn="0" w:lastRowFirstColumn="0" w:lastRowLastColumn="0"/>
          <w:trHeight w:val="1073"/>
        </w:trPr>
        <w:tc>
          <w:tcPr>
            <w:cnfStyle w:val="001000000000" w:firstRow="0" w:lastRow="0" w:firstColumn="1" w:lastColumn="0" w:oddVBand="0" w:evenVBand="0" w:oddHBand="0" w:evenHBand="0" w:firstRowFirstColumn="0" w:firstRowLastColumn="0" w:lastRowFirstColumn="0" w:lastRowLastColumn="0"/>
            <w:tcW w:w="2951" w:type="dxa"/>
            <w:hideMark/>
          </w:tcPr>
          <w:p w14:paraId="6A94827F" w14:textId="77777777" w:rsidR="00E55276" w:rsidRPr="003E45C3" w:rsidRDefault="00E55276" w:rsidP="00EF6406">
            <w:pPr>
              <w:spacing w:after="200" w:line="360" w:lineRule="auto"/>
              <w:jc w:val="center"/>
              <w:rPr>
                <w:rFonts w:ascii="Times New Roman" w:eastAsia="Times New Roman" w:hAnsi="Times New Roman" w:cs="Times New Roman"/>
              </w:rPr>
            </w:pPr>
            <w:r w:rsidRPr="003E45C3">
              <w:rPr>
                <w:rFonts w:ascii="Times New Roman" w:eastAsia="Times New Roman" w:hAnsi="Times New Roman" w:cs="Times New Roman"/>
              </w:rPr>
              <w:t>Kaladan Multi-Modal Transit Transport Project</w:t>
            </w:r>
          </w:p>
        </w:tc>
        <w:tc>
          <w:tcPr>
            <w:tcW w:w="5262" w:type="dxa"/>
            <w:hideMark/>
          </w:tcPr>
          <w:p w14:paraId="5E5F226B" w14:textId="4B16DB74" w:rsidR="00E55276" w:rsidRPr="003E45C3" w:rsidRDefault="00E55276" w:rsidP="00EF6406">
            <w:pPr>
              <w:spacing w:after="200"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3E45C3">
              <w:rPr>
                <w:rFonts w:ascii="Times New Roman" w:eastAsia="Times New Roman" w:hAnsi="Times New Roman" w:cs="Times New Roman"/>
              </w:rPr>
              <w:t xml:space="preserve">Seeks to establish a multi-modal transport transit in Myanmar with </w:t>
            </w:r>
            <w:r w:rsidR="00EF6406" w:rsidRPr="003E45C3">
              <w:rPr>
                <w:rFonts w:ascii="Times New Roman" w:eastAsia="Times New Roman" w:hAnsi="Times New Roman" w:cs="Times New Roman"/>
              </w:rPr>
              <w:t xml:space="preserve">a </w:t>
            </w:r>
            <w:r w:rsidRPr="003E45C3">
              <w:rPr>
                <w:rFonts w:ascii="Times New Roman" w:eastAsia="Times New Roman" w:hAnsi="Times New Roman" w:cs="Times New Roman"/>
              </w:rPr>
              <w:t>deep</w:t>
            </w:r>
            <w:r w:rsidR="00C40E41" w:rsidRPr="003E45C3">
              <w:rPr>
                <w:rFonts w:ascii="Times New Roman" w:eastAsia="Times New Roman" w:hAnsi="Times New Roman" w:cs="Times New Roman"/>
              </w:rPr>
              <w:t>-</w:t>
            </w:r>
            <w:r w:rsidRPr="003E45C3">
              <w:rPr>
                <w:rFonts w:ascii="Times New Roman" w:eastAsia="Times New Roman" w:hAnsi="Times New Roman" w:cs="Times New Roman"/>
              </w:rPr>
              <w:t>se</w:t>
            </w:r>
            <w:r w:rsidR="00EF6406" w:rsidRPr="003E45C3">
              <w:rPr>
                <w:rFonts w:ascii="Times New Roman" w:eastAsia="Times New Roman" w:hAnsi="Times New Roman" w:cs="Times New Roman"/>
              </w:rPr>
              <w:t>a</w:t>
            </w:r>
            <w:r w:rsidRPr="003E45C3">
              <w:rPr>
                <w:rFonts w:ascii="Times New Roman" w:eastAsia="Times New Roman" w:hAnsi="Times New Roman" w:cs="Times New Roman"/>
              </w:rPr>
              <w:t xml:space="preserve"> port at </w:t>
            </w:r>
            <w:proofErr w:type="spellStart"/>
            <w:r w:rsidRPr="003E45C3">
              <w:rPr>
                <w:rFonts w:ascii="Times New Roman" w:eastAsia="Times New Roman" w:hAnsi="Times New Roman" w:cs="Times New Roman"/>
              </w:rPr>
              <w:t>Sittwe</w:t>
            </w:r>
            <w:proofErr w:type="spellEnd"/>
            <w:r w:rsidRPr="003E45C3">
              <w:rPr>
                <w:rFonts w:ascii="Times New Roman" w:eastAsia="Times New Roman" w:hAnsi="Times New Roman" w:cs="Times New Roman"/>
              </w:rPr>
              <w:t>.</w:t>
            </w:r>
          </w:p>
        </w:tc>
        <w:tc>
          <w:tcPr>
            <w:tcW w:w="1542" w:type="dxa"/>
            <w:hideMark/>
          </w:tcPr>
          <w:p w14:paraId="02B84C60" w14:textId="77777777" w:rsidR="00E55276" w:rsidRPr="003E45C3" w:rsidRDefault="00E55276" w:rsidP="00EF6406">
            <w:pPr>
              <w:spacing w:after="20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3E45C3">
              <w:rPr>
                <w:rFonts w:ascii="Times New Roman" w:eastAsia="Times New Roman" w:hAnsi="Times New Roman" w:cs="Times New Roman"/>
              </w:rPr>
              <w:t>Ongoing</w:t>
            </w:r>
          </w:p>
        </w:tc>
      </w:tr>
      <w:tr w:rsidR="00E55276" w:rsidRPr="003E45C3" w14:paraId="7069D744" w14:textId="77777777" w:rsidTr="00D42273">
        <w:trPr>
          <w:trHeight w:val="335"/>
        </w:trPr>
        <w:tc>
          <w:tcPr>
            <w:cnfStyle w:val="001000000000" w:firstRow="0" w:lastRow="0" w:firstColumn="1" w:lastColumn="0" w:oddVBand="0" w:evenVBand="0" w:oddHBand="0" w:evenHBand="0" w:firstRowFirstColumn="0" w:firstRowLastColumn="0" w:lastRowFirstColumn="0" w:lastRowLastColumn="0"/>
            <w:tcW w:w="2951" w:type="dxa"/>
            <w:hideMark/>
          </w:tcPr>
          <w:p w14:paraId="5E9508EC" w14:textId="77777777" w:rsidR="00E55276" w:rsidRPr="003E45C3" w:rsidRDefault="00E55276" w:rsidP="00EF6406">
            <w:pPr>
              <w:spacing w:after="200" w:line="360" w:lineRule="auto"/>
              <w:jc w:val="center"/>
              <w:rPr>
                <w:rFonts w:ascii="Times New Roman" w:eastAsia="Times New Roman" w:hAnsi="Times New Roman" w:cs="Times New Roman"/>
              </w:rPr>
            </w:pPr>
            <w:r w:rsidRPr="003E45C3">
              <w:rPr>
                <w:rFonts w:ascii="Times New Roman" w:eastAsia="Times New Roman" w:hAnsi="Times New Roman" w:cs="Times New Roman"/>
              </w:rPr>
              <w:t>India-Myanmar-Thailand Trilateral Highway</w:t>
            </w:r>
          </w:p>
        </w:tc>
        <w:tc>
          <w:tcPr>
            <w:tcW w:w="5262" w:type="dxa"/>
            <w:hideMark/>
          </w:tcPr>
          <w:p w14:paraId="16842C9D" w14:textId="77EE358A" w:rsidR="00E55276" w:rsidRPr="003E45C3" w:rsidRDefault="00E55276" w:rsidP="00EF6406">
            <w:pPr>
              <w:spacing w:after="200"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3E45C3">
              <w:rPr>
                <w:rFonts w:ascii="Times New Roman" w:eastAsia="Times New Roman" w:hAnsi="Times New Roman" w:cs="Times New Roman"/>
              </w:rPr>
              <w:t xml:space="preserve">The project consisted of constructing a 1,360-km highway that sought to improve </w:t>
            </w:r>
            <w:r w:rsidR="00902707" w:rsidRPr="003E45C3">
              <w:rPr>
                <w:rFonts w:ascii="Times New Roman" w:eastAsia="Times New Roman" w:hAnsi="Times New Roman" w:cs="Times New Roman"/>
              </w:rPr>
              <w:t xml:space="preserve">land route </w:t>
            </w:r>
            <w:r w:rsidRPr="003E45C3">
              <w:rPr>
                <w:rFonts w:ascii="Times New Roman" w:eastAsia="Times New Roman" w:hAnsi="Times New Roman" w:cs="Times New Roman"/>
              </w:rPr>
              <w:t>access between India, Myanmar and Thailand.</w:t>
            </w:r>
          </w:p>
        </w:tc>
        <w:tc>
          <w:tcPr>
            <w:tcW w:w="1542" w:type="dxa"/>
            <w:hideMark/>
          </w:tcPr>
          <w:p w14:paraId="67B04592" w14:textId="77777777" w:rsidR="00E55276" w:rsidRPr="003E45C3" w:rsidRDefault="00E55276" w:rsidP="00EF6406">
            <w:pPr>
              <w:spacing w:after="20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3E45C3">
              <w:rPr>
                <w:rFonts w:ascii="Times New Roman" w:eastAsia="Times New Roman" w:hAnsi="Times New Roman" w:cs="Times New Roman"/>
              </w:rPr>
              <w:t>Ongoing</w:t>
            </w:r>
          </w:p>
        </w:tc>
      </w:tr>
      <w:tr w:rsidR="00E55276" w:rsidRPr="003E45C3" w14:paraId="4867FC42" w14:textId="77777777" w:rsidTr="00D42273">
        <w:trPr>
          <w:cnfStyle w:val="000000100000" w:firstRow="0" w:lastRow="0" w:firstColumn="0" w:lastColumn="0" w:oddVBand="0" w:evenVBand="0" w:oddHBand="1" w:evenHBand="0" w:firstRowFirstColumn="0" w:firstRowLastColumn="0" w:lastRowFirstColumn="0" w:lastRowLastColumn="0"/>
          <w:trHeight w:val="335"/>
        </w:trPr>
        <w:tc>
          <w:tcPr>
            <w:cnfStyle w:val="001000000000" w:firstRow="0" w:lastRow="0" w:firstColumn="1" w:lastColumn="0" w:oddVBand="0" w:evenVBand="0" w:oddHBand="0" w:evenHBand="0" w:firstRowFirstColumn="0" w:firstRowLastColumn="0" w:lastRowFirstColumn="0" w:lastRowLastColumn="0"/>
            <w:tcW w:w="2951" w:type="dxa"/>
            <w:hideMark/>
          </w:tcPr>
          <w:p w14:paraId="277434C1" w14:textId="77777777" w:rsidR="00E55276" w:rsidRPr="003E45C3" w:rsidRDefault="00E55276" w:rsidP="00EF6406">
            <w:pPr>
              <w:spacing w:after="200" w:line="360" w:lineRule="auto"/>
              <w:jc w:val="center"/>
              <w:rPr>
                <w:rFonts w:ascii="Times New Roman" w:eastAsia="Times New Roman" w:hAnsi="Times New Roman" w:cs="Times New Roman"/>
              </w:rPr>
            </w:pPr>
            <w:r w:rsidRPr="003E45C3">
              <w:rPr>
                <w:rFonts w:ascii="Times New Roman" w:eastAsia="Times New Roman" w:hAnsi="Times New Roman" w:cs="Times New Roman"/>
              </w:rPr>
              <w:t xml:space="preserve">Border Area Development </w:t>
            </w:r>
            <w:proofErr w:type="spellStart"/>
            <w:r w:rsidRPr="003E45C3">
              <w:rPr>
                <w:rFonts w:ascii="Times New Roman" w:eastAsia="Times New Roman" w:hAnsi="Times New Roman" w:cs="Times New Roman"/>
              </w:rPr>
              <w:t>Programme</w:t>
            </w:r>
            <w:proofErr w:type="spellEnd"/>
            <w:r w:rsidRPr="003E45C3">
              <w:rPr>
                <w:rFonts w:ascii="Times New Roman" w:eastAsia="Times New Roman" w:hAnsi="Times New Roman" w:cs="Times New Roman"/>
              </w:rPr>
              <w:t xml:space="preserve"> (BADP)</w:t>
            </w:r>
          </w:p>
        </w:tc>
        <w:tc>
          <w:tcPr>
            <w:tcW w:w="5262" w:type="dxa"/>
            <w:hideMark/>
          </w:tcPr>
          <w:p w14:paraId="30189D11" w14:textId="77777777" w:rsidR="00E55276" w:rsidRPr="003E45C3" w:rsidRDefault="00E55276" w:rsidP="00EF6406">
            <w:pPr>
              <w:spacing w:after="200"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3E45C3">
              <w:rPr>
                <w:rFonts w:ascii="Times New Roman" w:eastAsia="Times New Roman" w:hAnsi="Times New Roman" w:cs="Times New Roman"/>
              </w:rPr>
              <w:t>Engaged in the provision of infrastructure facilities and welfare services to the border regions of Myanmar.</w:t>
            </w:r>
          </w:p>
        </w:tc>
        <w:tc>
          <w:tcPr>
            <w:tcW w:w="1542" w:type="dxa"/>
            <w:hideMark/>
          </w:tcPr>
          <w:p w14:paraId="3B4E5D8F" w14:textId="77777777" w:rsidR="00E55276" w:rsidRPr="003E45C3" w:rsidRDefault="00E55276" w:rsidP="00EF6406">
            <w:pPr>
              <w:spacing w:after="20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3E45C3">
              <w:rPr>
                <w:rFonts w:ascii="Times New Roman" w:eastAsia="Times New Roman" w:hAnsi="Times New Roman" w:cs="Times New Roman"/>
              </w:rPr>
              <w:t>Ongoing</w:t>
            </w:r>
          </w:p>
        </w:tc>
      </w:tr>
      <w:tr w:rsidR="00E55276" w:rsidRPr="003E45C3" w14:paraId="7224C6A7" w14:textId="77777777" w:rsidTr="00D42273">
        <w:trPr>
          <w:trHeight w:val="335"/>
        </w:trPr>
        <w:tc>
          <w:tcPr>
            <w:cnfStyle w:val="001000000000" w:firstRow="0" w:lastRow="0" w:firstColumn="1" w:lastColumn="0" w:oddVBand="0" w:evenVBand="0" w:oddHBand="0" w:evenHBand="0" w:firstRowFirstColumn="0" w:firstRowLastColumn="0" w:lastRowFirstColumn="0" w:lastRowLastColumn="0"/>
            <w:tcW w:w="2951" w:type="dxa"/>
            <w:hideMark/>
          </w:tcPr>
          <w:p w14:paraId="58454A7D" w14:textId="77777777" w:rsidR="00E55276" w:rsidRPr="003E45C3" w:rsidRDefault="00E55276" w:rsidP="00EF6406">
            <w:pPr>
              <w:spacing w:after="200" w:line="360" w:lineRule="auto"/>
              <w:jc w:val="center"/>
              <w:rPr>
                <w:rFonts w:ascii="Times New Roman" w:eastAsia="Times New Roman" w:hAnsi="Times New Roman" w:cs="Times New Roman"/>
              </w:rPr>
            </w:pPr>
            <w:proofErr w:type="spellStart"/>
            <w:r w:rsidRPr="003E45C3">
              <w:rPr>
                <w:rFonts w:ascii="Times New Roman" w:eastAsia="Times New Roman" w:hAnsi="Times New Roman" w:cs="Times New Roman"/>
              </w:rPr>
              <w:t>Rhi-Tiddim</w:t>
            </w:r>
            <w:proofErr w:type="spellEnd"/>
            <w:r w:rsidRPr="003E45C3">
              <w:rPr>
                <w:rFonts w:ascii="Times New Roman" w:eastAsia="Times New Roman" w:hAnsi="Times New Roman" w:cs="Times New Roman"/>
              </w:rPr>
              <w:t xml:space="preserve"> Road</w:t>
            </w:r>
          </w:p>
        </w:tc>
        <w:tc>
          <w:tcPr>
            <w:tcW w:w="5262" w:type="dxa"/>
            <w:hideMark/>
          </w:tcPr>
          <w:p w14:paraId="7547876E" w14:textId="44775078" w:rsidR="00E55276" w:rsidRPr="003E45C3" w:rsidRDefault="00E55276" w:rsidP="00EF6406">
            <w:pPr>
              <w:spacing w:after="200"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3E45C3">
              <w:rPr>
                <w:rFonts w:ascii="Times New Roman" w:eastAsia="Times New Roman" w:hAnsi="Times New Roman" w:cs="Times New Roman"/>
              </w:rPr>
              <w:t>A road project that enhances connectivity in Myanmar</w:t>
            </w:r>
            <w:r w:rsidR="00EF2AED">
              <w:rPr>
                <w:rFonts w:ascii="Times New Roman" w:eastAsia="Times New Roman" w:hAnsi="Times New Roman" w:cs="Times New Roman"/>
              </w:rPr>
              <w:t>’</w:t>
            </w:r>
            <w:r w:rsidRPr="003E45C3">
              <w:rPr>
                <w:rFonts w:ascii="Times New Roman" w:eastAsia="Times New Roman" w:hAnsi="Times New Roman" w:cs="Times New Roman"/>
              </w:rPr>
              <w:t>s Chin state, improving access to remote areas.</w:t>
            </w:r>
          </w:p>
        </w:tc>
        <w:tc>
          <w:tcPr>
            <w:tcW w:w="1542" w:type="dxa"/>
            <w:hideMark/>
          </w:tcPr>
          <w:p w14:paraId="542387FD" w14:textId="77777777" w:rsidR="00E55276" w:rsidRPr="003E45C3" w:rsidRDefault="00E55276" w:rsidP="00EF6406">
            <w:pPr>
              <w:spacing w:after="20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3E45C3">
              <w:rPr>
                <w:rFonts w:ascii="Times New Roman" w:eastAsia="Times New Roman" w:hAnsi="Times New Roman" w:cs="Times New Roman"/>
              </w:rPr>
              <w:t>Ongoing</w:t>
            </w:r>
          </w:p>
        </w:tc>
      </w:tr>
      <w:tr w:rsidR="00E55276" w:rsidRPr="003E45C3" w14:paraId="68425160" w14:textId="77777777" w:rsidTr="00D42273">
        <w:trPr>
          <w:cnfStyle w:val="000000100000" w:firstRow="0" w:lastRow="0" w:firstColumn="0" w:lastColumn="0" w:oddVBand="0" w:evenVBand="0" w:oddHBand="1" w:evenHBand="0" w:firstRowFirstColumn="0" w:firstRowLastColumn="0" w:lastRowFirstColumn="0" w:lastRowLastColumn="0"/>
          <w:trHeight w:val="335"/>
        </w:trPr>
        <w:tc>
          <w:tcPr>
            <w:cnfStyle w:val="001000000000" w:firstRow="0" w:lastRow="0" w:firstColumn="1" w:lastColumn="0" w:oddVBand="0" w:evenVBand="0" w:oddHBand="0" w:evenHBand="0" w:firstRowFirstColumn="0" w:firstRowLastColumn="0" w:lastRowFirstColumn="0" w:lastRowLastColumn="0"/>
            <w:tcW w:w="2951" w:type="dxa"/>
            <w:hideMark/>
          </w:tcPr>
          <w:p w14:paraId="07E5FB65" w14:textId="77777777" w:rsidR="00E55276" w:rsidRPr="003E45C3" w:rsidRDefault="00E55276" w:rsidP="00EF6406">
            <w:pPr>
              <w:spacing w:after="200" w:line="360" w:lineRule="auto"/>
              <w:jc w:val="center"/>
              <w:rPr>
                <w:rFonts w:ascii="Times New Roman" w:eastAsia="Times New Roman" w:hAnsi="Times New Roman" w:cs="Times New Roman"/>
              </w:rPr>
            </w:pPr>
            <w:r w:rsidRPr="003E45C3">
              <w:rPr>
                <w:rFonts w:ascii="Times New Roman" w:eastAsia="Times New Roman" w:hAnsi="Times New Roman" w:cs="Times New Roman"/>
              </w:rPr>
              <w:t>Advanced Center for Agricultural Research and Education (ACARE)</w:t>
            </w:r>
          </w:p>
        </w:tc>
        <w:tc>
          <w:tcPr>
            <w:tcW w:w="5262" w:type="dxa"/>
            <w:hideMark/>
          </w:tcPr>
          <w:p w14:paraId="1CE9F596" w14:textId="77777777" w:rsidR="00E55276" w:rsidRPr="003E45C3" w:rsidRDefault="00E55276" w:rsidP="00EF6406">
            <w:pPr>
              <w:spacing w:after="200"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3E45C3">
              <w:rPr>
                <w:rFonts w:ascii="Times New Roman" w:eastAsia="Times New Roman" w:hAnsi="Times New Roman" w:cs="Times New Roman"/>
              </w:rPr>
              <w:t>A partnership project that seeks to promote improvement in agricultural research and education in Myanmar.</w:t>
            </w:r>
          </w:p>
        </w:tc>
        <w:tc>
          <w:tcPr>
            <w:tcW w:w="1542" w:type="dxa"/>
            <w:hideMark/>
          </w:tcPr>
          <w:p w14:paraId="567F2F31" w14:textId="77777777" w:rsidR="00E55276" w:rsidRPr="003E45C3" w:rsidRDefault="00E55276" w:rsidP="00EF6406">
            <w:pPr>
              <w:spacing w:after="20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3E45C3">
              <w:rPr>
                <w:rFonts w:ascii="Times New Roman" w:eastAsia="Times New Roman" w:hAnsi="Times New Roman" w:cs="Times New Roman"/>
              </w:rPr>
              <w:t>Completed</w:t>
            </w:r>
          </w:p>
        </w:tc>
      </w:tr>
      <w:tr w:rsidR="00E55276" w:rsidRPr="003E45C3" w14:paraId="155B5952" w14:textId="77777777" w:rsidTr="00D42273">
        <w:trPr>
          <w:trHeight w:val="335"/>
        </w:trPr>
        <w:tc>
          <w:tcPr>
            <w:cnfStyle w:val="001000000000" w:firstRow="0" w:lastRow="0" w:firstColumn="1" w:lastColumn="0" w:oddVBand="0" w:evenVBand="0" w:oddHBand="0" w:evenHBand="0" w:firstRowFirstColumn="0" w:firstRowLastColumn="0" w:lastRowFirstColumn="0" w:lastRowLastColumn="0"/>
            <w:tcW w:w="2951" w:type="dxa"/>
            <w:hideMark/>
          </w:tcPr>
          <w:p w14:paraId="5338C344" w14:textId="77777777" w:rsidR="00E55276" w:rsidRPr="003E45C3" w:rsidRDefault="00E55276" w:rsidP="00EF6406">
            <w:pPr>
              <w:spacing w:after="200" w:line="360" w:lineRule="auto"/>
              <w:jc w:val="center"/>
              <w:rPr>
                <w:rFonts w:ascii="Times New Roman" w:eastAsia="Times New Roman" w:hAnsi="Times New Roman" w:cs="Times New Roman"/>
              </w:rPr>
            </w:pPr>
            <w:r w:rsidRPr="003E45C3">
              <w:rPr>
                <w:rFonts w:ascii="Times New Roman" w:eastAsia="Times New Roman" w:hAnsi="Times New Roman" w:cs="Times New Roman"/>
              </w:rPr>
              <w:t xml:space="preserve">Upgradation of the Yangon Children's Hospital and </w:t>
            </w:r>
            <w:proofErr w:type="spellStart"/>
            <w:r w:rsidRPr="003E45C3">
              <w:rPr>
                <w:rFonts w:ascii="Times New Roman" w:eastAsia="Times New Roman" w:hAnsi="Times New Roman" w:cs="Times New Roman"/>
              </w:rPr>
              <w:t>Sittwe</w:t>
            </w:r>
            <w:proofErr w:type="spellEnd"/>
            <w:r w:rsidRPr="003E45C3">
              <w:rPr>
                <w:rFonts w:ascii="Times New Roman" w:eastAsia="Times New Roman" w:hAnsi="Times New Roman" w:cs="Times New Roman"/>
              </w:rPr>
              <w:t xml:space="preserve"> General Hospital</w:t>
            </w:r>
          </w:p>
        </w:tc>
        <w:tc>
          <w:tcPr>
            <w:tcW w:w="5262" w:type="dxa"/>
            <w:hideMark/>
          </w:tcPr>
          <w:p w14:paraId="43A7D70D" w14:textId="77777777" w:rsidR="00E55276" w:rsidRPr="003E45C3" w:rsidRDefault="00E55276" w:rsidP="00EF6406">
            <w:pPr>
              <w:spacing w:after="200"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3E45C3">
              <w:rPr>
                <w:rFonts w:ascii="Times New Roman" w:eastAsia="Times New Roman" w:hAnsi="Times New Roman" w:cs="Times New Roman"/>
              </w:rPr>
              <w:t>Infrastructure and medical equipment improvements to these key healthcare facilities.</w:t>
            </w:r>
          </w:p>
        </w:tc>
        <w:tc>
          <w:tcPr>
            <w:tcW w:w="1542" w:type="dxa"/>
            <w:hideMark/>
          </w:tcPr>
          <w:p w14:paraId="18F1F547" w14:textId="77777777" w:rsidR="00E55276" w:rsidRPr="003E45C3" w:rsidRDefault="00E55276" w:rsidP="00EF6406">
            <w:pPr>
              <w:spacing w:after="20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3E45C3">
              <w:rPr>
                <w:rFonts w:ascii="Times New Roman" w:eastAsia="Times New Roman" w:hAnsi="Times New Roman" w:cs="Times New Roman"/>
              </w:rPr>
              <w:t>Completed</w:t>
            </w:r>
          </w:p>
        </w:tc>
      </w:tr>
    </w:tbl>
    <w:p w14:paraId="6C7E5EED" w14:textId="02FCE8B3" w:rsidR="00E55276" w:rsidRPr="00C40E41" w:rsidRDefault="00E55276" w:rsidP="000054D3">
      <w:pPr>
        <w:pStyle w:val="NormalWeb"/>
        <w:spacing w:before="240" w:beforeAutospacing="0" w:after="200" w:afterAutospacing="0" w:line="360" w:lineRule="auto"/>
        <w:rPr>
          <w:iCs/>
          <w:sz w:val="20"/>
          <w:szCs w:val="20"/>
        </w:rPr>
      </w:pPr>
      <w:r w:rsidRPr="00C40E41">
        <w:rPr>
          <w:iCs/>
          <w:sz w:val="20"/>
          <w:szCs w:val="20"/>
        </w:rPr>
        <w:t>Source:</w:t>
      </w:r>
      <w:r w:rsidR="007D1D6C">
        <w:rPr>
          <w:iCs/>
          <w:sz w:val="20"/>
          <w:szCs w:val="20"/>
        </w:rPr>
        <w:t xml:space="preserve"> </w:t>
      </w:r>
      <w:hyperlink r:id="rId13" w:history="1">
        <w:r w:rsidR="00C40E41" w:rsidRPr="002F7F5D">
          <w:rPr>
            <w:rStyle w:val="Hyperlink"/>
            <w:iCs/>
            <w:sz w:val="20"/>
            <w:szCs w:val="20"/>
          </w:rPr>
          <w:t>ORF</w:t>
        </w:r>
      </w:hyperlink>
      <w:r w:rsidR="00C40E41">
        <w:rPr>
          <w:iCs/>
          <w:sz w:val="20"/>
          <w:szCs w:val="20"/>
        </w:rPr>
        <w:t xml:space="preserve">. </w:t>
      </w:r>
    </w:p>
    <w:p w14:paraId="470C9685" w14:textId="3540A3F0" w:rsidR="00E55276" w:rsidRPr="00C72689" w:rsidRDefault="00E55276" w:rsidP="000A505A">
      <w:pPr>
        <w:spacing w:after="120" w:line="360" w:lineRule="auto"/>
        <w:jc w:val="both"/>
        <w:rPr>
          <w:rFonts w:ascii="Times New Roman" w:eastAsia="Times New Roman" w:hAnsi="Times New Roman" w:cs="Times New Roman"/>
          <w:sz w:val="24"/>
          <w:szCs w:val="24"/>
        </w:rPr>
      </w:pPr>
      <w:r w:rsidRPr="00C72689">
        <w:rPr>
          <w:rFonts w:ascii="Times New Roman" w:eastAsia="Times New Roman" w:hAnsi="Times New Roman" w:cs="Times New Roman"/>
          <w:sz w:val="24"/>
          <w:szCs w:val="24"/>
        </w:rPr>
        <w:lastRenderedPageBreak/>
        <w:t xml:space="preserve">So, these investments could be threatened and economic cooperation could be hampered </w:t>
      </w:r>
      <w:r w:rsidR="007B70FA" w:rsidRPr="00C72689">
        <w:rPr>
          <w:rFonts w:ascii="Times New Roman" w:eastAsia="Times New Roman" w:hAnsi="Times New Roman" w:cs="Times New Roman"/>
          <w:sz w:val="24"/>
          <w:szCs w:val="24"/>
        </w:rPr>
        <w:t>due to delays and the</w:t>
      </w:r>
      <w:r w:rsidRPr="00C72689">
        <w:rPr>
          <w:rFonts w:ascii="Times New Roman" w:eastAsia="Times New Roman" w:hAnsi="Times New Roman" w:cs="Times New Roman"/>
          <w:sz w:val="24"/>
          <w:szCs w:val="24"/>
        </w:rPr>
        <w:t xml:space="preserve"> other </w:t>
      </w:r>
      <w:r w:rsidR="00F62644">
        <w:rPr>
          <w:rFonts w:ascii="Times New Roman" w:eastAsia="Times New Roman" w:hAnsi="Times New Roman" w:cs="Times New Roman"/>
          <w:sz w:val="24"/>
          <w:szCs w:val="24"/>
        </w:rPr>
        <w:t>rising</w:t>
      </w:r>
      <w:r w:rsidR="007B70FA" w:rsidRPr="00C72689">
        <w:rPr>
          <w:rFonts w:ascii="Times New Roman" w:eastAsia="Times New Roman" w:hAnsi="Times New Roman" w:cs="Times New Roman"/>
          <w:sz w:val="24"/>
          <w:szCs w:val="24"/>
        </w:rPr>
        <w:t xml:space="preserve"> </w:t>
      </w:r>
      <w:r w:rsidRPr="00C72689">
        <w:rPr>
          <w:rFonts w:ascii="Times New Roman" w:eastAsia="Times New Roman" w:hAnsi="Times New Roman" w:cs="Times New Roman"/>
          <w:sz w:val="24"/>
          <w:szCs w:val="24"/>
        </w:rPr>
        <w:t xml:space="preserve">tensions </w:t>
      </w:r>
      <w:r w:rsidR="007B70FA" w:rsidRPr="00C72689">
        <w:rPr>
          <w:rFonts w:ascii="Times New Roman" w:eastAsia="Times New Roman" w:hAnsi="Times New Roman" w:cs="Times New Roman"/>
          <w:sz w:val="24"/>
          <w:szCs w:val="24"/>
        </w:rPr>
        <w:t xml:space="preserve">in India with Myanmar’s civil war in terms of insurgencies and </w:t>
      </w:r>
      <w:r w:rsidR="007B70FA" w:rsidRPr="00D7174D">
        <w:rPr>
          <w:rFonts w:ascii="Times New Roman" w:eastAsia="Times New Roman" w:hAnsi="Times New Roman" w:cs="Times New Roman"/>
          <w:sz w:val="24"/>
          <w:szCs w:val="24"/>
        </w:rPr>
        <w:t>the abrogation of the Free Movement Regime (FMR)</w:t>
      </w:r>
      <w:r w:rsidR="007B70FA" w:rsidRPr="00C72689">
        <w:rPr>
          <w:rFonts w:ascii="Times New Roman" w:eastAsia="Times New Roman" w:hAnsi="Times New Roman" w:cs="Times New Roman"/>
          <w:sz w:val="24"/>
          <w:szCs w:val="24"/>
        </w:rPr>
        <w:t xml:space="preserve"> with Myanmar to maintain the internal security of India.</w:t>
      </w:r>
      <w:r w:rsidR="00D7174D">
        <w:rPr>
          <w:rStyle w:val="FootnoteReference"/>
          <w:rFonts w:ascii="Times New Roman" w:eastAsia="Times New Roman" w:hAnsi="Times New Roman" w:cs="Times New Roman"/>
          <w:sz w:val="24"/>
          <w:szCs w:val="24"/>
        </w:rPr>
        <w:footnoteReference w:id="66"/>
      </w:r>
      <w:r w:rsidR="007B70FA" w:rsidRPr="00C72689">
        <w:rPr>
          <w:rFonts w:ascii="Times New Roman" w:eastAsia="Times New Roman" w:hAnsi="Times New Roman" w:cs="Times New Roman"/>
          <w:sz w:val="24"/>
          <w:szCs w:val="24"/>
        </w:rPr>
        <w:t xml:space="preserve"> FMR was </w:t>
      </w:r>
      <w:r w:rsidR="00F51C84">
        <w:rPr>
          <w:rFonts w:ascii="Times New Roman" w:eastAsia="Times New Roman" w:hAnsi="Times New Roman" w:cs="Times New Roman"/>
          <w:sz w:val="24"/>
          <w:szCs w:val="24"/>
        </w:rPr>
        <w:t xml:space="preserve">first </w:t>
      </w:r>
      <w:r w:rsidR="007B70FA" w:rsidRPr="00C72689">
        <w:rPr>
          <w:rFonts w:ascii="Times New Roman" w:eastAsia="Times New Roman" w:hAnsi="Times New Roman" w:cs="Times New Roman"/>
          <w:sz w:val="24"/>
          <w:szCs w:val="24"/>
        </w:rPr>
        <w:t xml:space="preserve">launched in </w:t>
      </w:r>
      <w:r w:rsidR="007B70FA" w:rsidRPr="00F51C84">
        <w:rPr>
          <w:rFonts w:ascii="Times New Roman" w:eastAsia="Times New Roman" w:hAnsi="Times New Roman" w:cs="Times New Roman"/>
          <w:sz w:val="24"/>
          <w:szCs w:val="24"/>
        </w:rPr>
        <w:t>2018</w:t>
      </w:r>
      <w:r w:rsidR="007B70FA" w:rsidRPr="00C72689">
        <w:rPr>
          <w:rFonts w:ascii="Times New Roman" w:eastAsia="Times New Roman" w:hAnsi="Times New Roman" w:cs="Times New Roman"/>
          <w:sz w:val="24"/>
          <w:szCs w:val="24"/>
        </w:rPr>
        <w:t xml:space="preserve"> for the ease of movement in both countries.</w:t>
      </w:r>
      <w:r w:rsidR="0078052D">
        <w:rPr>
          <w:rStyle w:val="FootnoteReference"/>
          <w:rFonts w:ascii="Times New Roman" w:eastAsia="Times New Roman" w:hAnsi="Times New Roman" w:cs="Times New Roman"/>
          <w:sz w:val="24"/>
          <w:szCs w:val="24"/>
        </w:rPr>
        <w:footnoteReference w:id="67"/>
      </w:r>
    </w:p>
    <w:p w14:paraId="48F73FDC" w14:textId="28B79CDD" w:rsidR="00E55276" w:rsidRPr="00C72689" w:rsidRDefault="007B70FA" w:rsidP="00C72689">
      <w:pPr>
        <w:spacing w:after="200" w:line="360" w:lineRule="auto"/>
        <w:jc w:val="both"/>
        <w:rPr>
          <w:rFonts w:ascii="Times New Roman" w:eastAsia="Times New Roman" w:hAnsi="Times New Roman" w:cs="Times New Roman"/>
          <w:sz w:val="24"/>
          <w:szCs w:val="24"/>
        </w:rPr>
      </w:pPr>
      <w:r w:rsidRPr="00C72689">
        <w:rPr>
          <w:rFonts w:ascii="Times New Roman" w:eastAsia="Times New Roman" w:hAnsi="Times New Roman" w:cs="Times New Roman"/>
          <w:sz w:val="24"/>
          <w:szCs w:val="24"/>
        </w:rPr>
        <w:t xml:space="preserve"> T</w:t>
      </w:r>
      <w:r w:rsidR="00E55276" w:rsidRPr="00C72689">
        <w:rPr>
          <w:rFonts w:ascii="Times New Roman" w:eastAsia="Times New Roman" w:hAnsi="Times New Roman" w:cs="Times New Roman"/>
          <w:sz w:val="24"/>
          <w:szCs w:val="24"/>
        </w:rPr>
        <w:t>he escalating insurgent activities in Myanmar may well expand its effects on India’s north-eastern states – a region where separatist factions have found support and sanctuary. The PRC has been reported to support different insurgent groups in Northeast India; a perspective that might be bolstered given the situation in Myanmar today.</w:t>
      </w:r>
      <w:r w:rsidR="00C2220D">
        <w:rPr>
          <w:rStyle w:val="FootnoteReference"/>
          <w:rFonts w:ascii="Times New Roman" w:eastAsia="Times New Roman" w:hAnsi="Times New Roman" w:cs="Times New Roman"/>
          <w:sz w:val="24"/>
          <w:szCs w:val="24"/>
        </w:rPr>
        <w:footnoteReference w:id="68"/>
      </w:r>
      <w:r w:rsidR="00E55276" w:rsidRPr="00C72689">
        <w:rPr>
          <w:rFonts w:ascii="Times New Roman" w:eastAsia="Times New Roman" w:hAnsi="Times New Roman" w:cs="Times New Roman"/>
          <w:sz w:val="24"/>
          <w:szCs w:val="24"/>
        </w:rPr>
        <w:t xml:space="preserve"> This would create a new front on the Indo-Myanmar border which would </w:t>
      </w:r>
      <w:r w:rsidR="008729D0">
        <w:rPr>
          <w:rFonts w:ascii="Times New Roman" w:eastAsia="Times New Roman" w:hAnsi="Times New Roman" w:cs="Times New Roman"/>
          <w:sz w:val="24"/>
          <w:szCs w:val="24"/>
        </w:rPr>
        <w:t>pose</w:t>
      </w:r>
      <w:r w:rsidR="00E55276" w:rsidRPr="00C72689">
        <w:rPr>
          <w:rFonts w:ascii="Times New Roman" w:eastAsia="Times New Roman" w:hAnsi="Times New Roman" w:cs="Times New Roman"/>
          <w:sz w:val="24"/>
          <w:szCs w:val="24"/>
        </w:rPr>
        <w:t xml:space="preserve"> a security issue to India.  The border region could turn into a focal area of insurgent activities and can endanger both civilian populations and military personnel deterring not only Indian infrastructure investments but also other forms of economic activities throughout the region</w:t>
      </w:r>
      <w:r w:rsidR="00B444EF">
        <w:rPr>
          <w:rFonts w:ascii="Times New Roman" w:eastAsia="Times New Roman" w:hAnsi="Times New Roman" w:cs="Times New Roman"/>
          <w:sz w:val="24"/>
          <w:szCs w:val="24"/>
        </w:rPr>
        <w:t>.</w:t>
      </w:r>
      <w:r w:rsidR="00B444EF">
        <w:rPr>
          <w:rStyle w:val="FootnoteReference"/>
          <w:rFonts w:ascii="Times New Roman" w:eastAsia="Times New Roman" w:hAnsi="Times New Roman" w:cs="Times New Roman"/>
          <w:sz w:val="24"/>
          <w:szCs w:val="24"/>
        </w:rPr>
        <w:footnoteReference w:id="69"/>
      </w:r>
      <w:r w:rsidR="00E55276" w:rsidRPr="00C72689">
        <w:rPr>
          <w:rFonts w:ascii="Times New Roman" w:eastAsia="Times New Roman" w:hAnsi="Times New Roman" w:cs="Times New Roman"/>
          <w:sz w:val="24"/>
          <w:szCs w:val="24"/>
        </w:rPr>
        <w:t xml:space="preserve"> </w:t>
      </w:r>
    </w:p>
    <w:p w14:paraId="5059C911" w14:textId="77777777" w:rsidR="00E55276" w:rsidRPr="00C72689" w:rsidRDefault="00E55276" w:rsidP="008729D0">
      <w:pPr>
        <w:spacing w:after="120" w:line="360" w:lineRule="auto"/>
        <w:jc w:val="both"/>
        <w:rPr>
          <w:rFonts w:ascii="Times New Roman" w:eastAsia="Times New Roman" w:hAnsi="Times New Roman" w:cs="Times New Roman"/>
          <w:sz w:val="24"/>
          <w:szCs w:val="24"/>
        </w:rPr>
      </w:pPr>
      <w:r w:rsidRPr="00C72689">
        <w:rPr>
          <w:rFonts w:ascii="Times New Roman" w:eastAsia="Times New Roman" w:hAnsi="Times New Roman" w:cs="Times New Roman"/>
          <w:b/>
          <w:sz w:val="24"/>
          <w:szCs w:val="24"/>
        </w:rPr>
        <w:t>Potential Strategic and Diplomatic Responses</w:t>
      </w:r>
    </w:p>
    <w:p w14:paraId="1F836B77" w14:textId="187AC46F" w:rsidR="00E55276" w:rsidRPr="00C72689" w:rsidRDefault="00E55276" w:rsidP="00C72689">
      <w:pPr>
        <w:pStyle w:val="NormalWeb"/>
        <w:spacing w:before="0" w:beforeAutospacing="0" w:after="200" w:afterAutospacing="0" w:line="360" w:lineRule="auto"/>
        <w:jc w:val="both"/>
      </w:pPr>
      <w:r w:rsidRPr="00C72689">
        <w:rPr>
          <w:color w:val="101828"/>
          <w:highlight w:val="white"/>
        </w:rPr>
        <w:t xml:space="preserve">India requires a blend of strategies to offset these threats. An immediate measure that could be taken would be to expedite the construction of the India-Myanmar-Thailand Trilateral Highway. </w:t>
      </w:r>
      <w:r w:rsidRPr="00C72689">
        <w:rPr>
          <w:color w:val="000000"/>
        </w:rPr>
        <w:t xml:space="preserve">Adopted in a ministerial-level meeting in 2002, the project aims at developing a road corridor of 1,400 km connecting Moreh in India, through Myanmar, to Mae Sot in Thailand. India has invested approximately </w:t>
      </w:r>
      <w:r w:rsidR="00AD2D8D">
        <w:rPr>
          <w:color w:val="000000"/>
        </w:rPr>
        <w:t xml:space="preserve">USD </w:t>
      </w:r>
      <w:r w:rsidRPr="00C72689">
        <w:rPr>
          <w:color w:val="000000"/>
        </w:rPr>
        <w:t xml:space="preserve">1.4 billion in this project. It was reported that the construction progress is estimated to be at 70% by </w:t>
      </w:r>
      <w:r w:rsidR="009E565F" w:rsidRPr="00C72689">
        <w:rPr>
          <w:color w:val="000000"/>
        </w:rPr>
        <w:t>mid-2023</w:t>
      </w:r>
      <w:r w:rsidRPr="00C72689">
        <w:rPr>
          <w:color w:val="000000"/>
        </w:rPr>
        <w:t>​</w:t>
      </w:r>
      <w:r w:rsidRPr="00C72689">
        <w:rPr>
          <w:color w:val="1155CC"/>
        </w:rPr>
        <w:t>​</w:t>
      </w:r>
      <w:r w:rsidRPr="00C72689">
        <w:rPr>
          <w:color w:val="000000"/>
        </w:rPr>
        <w:t>.</w:t>
      </w:r>
      <w:r w:rsidR="007655C2">
        <w:rPr>
          <w:rStyle w:val="FootnoteReference"/>
          <w:color w:val="000000"/>
        </w:rPr>
        <w:footnoteReference w:id="70"/>
      </w:r>
      <w:r w:rsidRPr="00C72689">
        <w:rPr>
          <w:color w:val="000000"/>
        </w:rPr>
        <w:t xml:space="preserve"> This highway plays a significant role in improving regional integration, economic intercourse, and coordination; however, its construction has been limited due to conflict and political unrest in Myanmar. So, the </w:t>
      </w:r>
      <w:r w:rsidR="006B7F03">
        <w:rPr>
          <w:color w:val="000000"/>
        </w:rPr>
        <w:t>J</w:t>
      </w:r>
      <w:r w:rsidRPr="00C72689">
        <w:rPr>
          <w:color w:val="000000"/>
        </w:rPr>
        <w:t xml:space="preserve">unta’s hold in </w:t>
      </w:r>
      <w:r w:rsidR="009E565F" w:rsidRPr="00C72689">
        <w:rPr>
          <w:color w:val="000000"/>
        </w:rPr>
        <w:t xml:space="preserve">a </w:t>
      </w:r>
      <w:r w:rsidRPr="00C72689">
        <w:rPr>
          <w:color w:val="000000"/>
        </w:rPr>
        <w:t xml:space="preserve">few regions is declining due to </w:t>
      </w:r>
      <w:r w:rsidR="009E565F" w:rsidRPr="00C72689">
        <w:rPr>
          <w:color w:val="000000"/>
        </w:rPr>
        <w:t xml:space="preserve">the </w:t>
      </w:r>
      <w:r w:rsidRPr="00C72689">
        <w:rPr>
          <w:color w:val="000000"/>
        </w:rPr>
        <w:t xml:space="preserve">increasing hold of the EAOs especially under the Three Brotherhood Alliance in </w:t>
      </w:r>
      <w:r w:rsidR="009E565F" w:rsidRPr="00C72689">
        <w:rPr>
          <w:color w:val="000000"/>
        </w:rPr>
        <w:t xml:space="preserve">a </w:t>
      </w:r>
      <w:r w:rsidRPr="00C72689">
        <w:rPr>
          <w:color w:val="000000"/>
        </w:rPr>
        <w:t xml:space="preserve">few regions. Especially, the reports show that </w:t>
      </w:r>
      <w:r w:rsidR="009E565F" w:rsidRPr="00C72689">
        <w:rPr>
          <w:color w:val="000000"/>
        </w:rPr>
        <w:t xml:space="preserve">the </w:t>
      </w:r>
      <w:r w:rsidRPr="00C72689">
        <w:rPr>
          <w:color w:val="000000"/>
        </w:rPr>
        <w:t xml:space="preserve">Arakan Army’s dominant presence in Rakhine and </w:t>
      </w:r>
      <w:r w:rsidR="009E565F" w:rsidRPr="00C72689">
        <w:rPr>
          <w:color w:val="000000"/>
        </w:rPr>
        <w:t xml:space="preserve">the </w:t>
      </w:r>
      <w:r w:rsidRPr="00C72689">
        <w:rPr>
          <w:color w:val="000000"/>
        </w:rPr>
        <w:t>Chin States is jeopardizing the Indian Investment</w:t>
      </w:r>
      <w:r w:rsidRPr="0069130C">
        <w:t>.</w:t>
      </w:r>
      <w:r w:rsidR="0069130C">
        <w:rPr>
          <w:rStyle w:val="FootnoteReference"/>
        </w:rPr>
        <w:footnoteReference w:id="71"/>
      </w:r>
      <w:r w:rsidRPr="00C72689">
        <w:t xml:space="preserve"> </w:t>
      </w:r>
    </w:p>
    <w:p w14:paraId="0FBE895A" w14:textId="170F989C" w:rsidR="00E55276" w:rsidRPr="00C72689" w:rsidRDefault="00E55276" w:rsidP="00C72689">
      <w:pPr>
        <w:spacing w:after="200" w:line="360" w:lineRule="auto"/>
        <w:jc w:val="both"/>
        <w:rPr>
          <w:rFonts w:ascii="Times New Roman" w:eastAsia="Times New Roman" w:hAnsi="Times New Roman" w:cs="Times New Roman"/>
          <w:color w:val="101828"/>
          <w:sz w:val="24"/>
          <w:szCs w:val="24"/>
          <w:highlight w:val="white"/>
        </w:rPr>
      </w:pPr>
      <w:r w:rsidRPr="00C72689">
        <w:rPr>
          <w:rFonts w:ascii="Times New Roman" w:eastAsia="Times New Roman" w:hAnsi="Times New Roman" w:cs="Times New Roman"/>
          <w:color w:val="101828"/>
          <w:sz w:val="24"/>
          <w:szCs w:val="24"/>
          <w:highlight w:val="white"/>
        </w:rPr>
        <w:lastRenderedPageBreak/>
        <w:t>Infrastructural development transcends into the economic interconnectivity in the region which can aid in stabilizing the border areas</w:t>
      </w:r>
      <w:r w:rsidRPr="00C72689">
        <w:rPr>
          <w:rFonts w:ascii="Times New Roman" w:eastAsia="Times New Roman" w:hAnsi="Times New Roman" w:cs="Times New Roman"/>
          <w:sz w:val="24"/>
          <w:szCs w:val="24"/>
        </w:rPr>
        <w:t xml:space="preserve"> by fostering economic development and cooperation</w:t>
      </w:r>
      <w:r w:rsidR="00382E9A">
        <w:rPr>
          <w:rFonts w:ascii="Times New Roman" w:eastAsia="Times New Roman" w:hAnsi="Times New Roman" w:cs="Times New Roman"/>
          <w:sz w:val="24"/>
          <w:szCs w:val="24"/>
        </w:rPr>
        <w:t>.</w:t>
      </w:r>
      <w:r w:rsidR="00382E9A">
        <w:rPr>
          <w:rStyle w:val="FootnoteReference"/>
          <w:rFonts w:ascii="Times New Roman" w:eastAsia="Times New Roman" w:hAnsi="Times New Roman" w:cs="Times New Roman"/>
          <w:sz w:val="24"/>
          <w:szCs w:val="24"/>
        </w:rPr>
        <w:footnoteReference w:id="72"/>
      </w:r>
      <w:r w:rsidRPr="00C72689">
        <w:rPr>
          <w:rFonts w:ascii="Times New Roman" w:eastAsia="Times New Roman" w:hAnsi="Times New Roman" w:cs="Times New Roman"/>
          <w:sz w:val="24"/>
          <w:szCs w:val="24"/>
        </w:rPr>
        <w:t xml:space="preserve"> </w:t>
      </w:r>
      <w:r w:rsidRPr="00C72689">
        <w:rPr>
          <w:rFonts w:ascii="Times New Roman" w:eastAsia="Times New Roman" w:hAnsi="Times New Roman" w:cs="Times New Roman"/>
          <w:color w:val="101828"/>
          <w:sz w:val="24"/>
          <w:szCs w:val="24"/>
          <w:highlight w:val="white"/>
        </w:rPr>
        <w:t>Moreover, it is necessary to strengthen diplomatic activities for cooperation with all stakeholders in Myanmar. India could try to find a balance between the two groups in order to establish some fragment of stability that would ensure the protection of its economic stakes</w:t>
      </w:r>
      <w:r w:rsidR="009D2930">
        <w:rPr>
          <w:rFonts w:ascii="Times New Roman" w:eastAsia="Times New Roman" w:hAnsi="Times New Roman" w:cs="Times New Roman"/>
          <w:color w:val="101828"/>
          <w:sz w:val="24"/>
          <w:szCs w:val="24"/>
          <w:highlight w:val="white"/>
        </w:rPr>
        <w:t>.</w:t>
      </w:r>
      <w:r w:rsidR="009D2930">
        <w:rPr>
          <w:rStyle w:val="FootnoteReference"/>
          <w:rFonts w:ascii="Times New Roman" w:eastAsia="Times New Roman" w:hAnsi="Times New Roman" w:cs="Times New Roman"/>
          <w:color w:val="101828"/>
          <w:sz w:val="24"/>
          <w:szCs w:val="24"/>
          <w:highlight w:val="white"/>
        </w:rPr>
        <w:footnoteReference w:id="73"/>
      </w:r>
    </w:p>
    <w:p w14:paraId="1BA8025C" w14:textId="45E195C6" w:rsidR="00E55276" w:rsidRPr="00C72689" w:rsidRDefault="00E55276" w:rsidP="00C72689">
      <w:pPr>
        <w:spacing w:after="200" w:line="360" w:lineRule="auto"/>
        <w:jc w:val="both"/>
        <w:rPr>
          <w:rFonts w:ascii="Times New Roman" w:eastAsia="Times New Roman" w:hAnsi="Times New Roman" w:cs="Times New Roman"/>
          <w:color w:val="000000"/>
          <w:sz w:val="24"/>
          <w:szCs w:val="24"/>
          <w:lang w:val="en-US" w:eastAsia="en-US"/>
        </w:rPr>
      </w:pPr>
      <w:r w:rsidRPr="00C72689">
        <w:rPr>
          <w:rFonts w:ascii="Times New Roman" w:eastAsia="Times New Roman" w:hAnsi="Times New Roman" w:cs="Times New Roman"/>
          <w:color w:val="101828"/>
          <w:sz w:val="24"/>
          <w:szCs w:val="24"/>
          <w:highlight w:val="white"/>
        </w:rPr>
        <w:t xml:space="preserve">The </w:t>
      </w:r>
      <w:r w:rsidR="009E565F" w:rsidRPr="00C72689">
        <w:rPr>
          <w:rFonts w:ascii="Times New Roman" w:eastAsia="Times New Roman" w:hAnsi="Times New Roman" w:cs="Times New Roman"/>
          <w:color w:val="101828"/>
          <w:sz w:val="24"/>
          <w:szCs w:val="24"/>
          <w:highlight w:val="white"/>
        </w:rPr>
        <w:t>northeastern</w:t>
      </w:r>
      <w:r w:rsidRPr="00C72689">
        <w:rPr>
          <w:rFonts w:ascii="Times New Roman" w:eastAsia="Times New Roman" w:hAnsi="Times New Roman" w:cs="Times New Roman"/>
          <w:color w:val="101828"/>
          <w:sz w:val="24"/>
          <w:szCs w:val="24"/>
          <w:highlight w:val="white"/>
        </w:rPr>
        <w:t xml:space="preserve"> states of India, particularly those bordering Myanmar – a region with a porous and mountainous border – may be prone to cross-border violence and insurgent activity.</w:t>
      </w:r>
      <w:r w:rsidRPr="00C72689">
        <w:rPr>
          <w:rFonts w:ascii="Times New Roman" w:eastAsia="Times New Roman" w:hAnsi="Times New Roman" w:cs="Times New Roman"/>
          <w:sz w:val="24"/>
          <w:szCs w:val="24"/>
        </w:rPr>
        <w:t xml:space="preserve"> Historically, groups like the ULFA and the NSCN have found refuge in Myanmar. These groups may intensify their operations in India’s northeast if renewed conflict ensues in Myanmar</w:t>
      </w:r>
      <w:r w:rsidR="00DD471F">
        <w:rPr>
          <w:rFonts w:ascii="Times New Roman" w:eastAsia="Times New Roman" w:hAnsi="Times New Roman" w:cs="Times New Roman"/>
          <w:color w:val="101828"/>
          <w:sz w:val="24"/>
          <w:szCs w:val="24"/>
          <w:lang w:val="en-US" w:eastAsia="en-US"/>
        </w:rPr>
        <w:t>.</w:t>
      </w:r>
      <w:r w:rsidR="00DD471F">
        <w:rPr>
          <w:rStyle w:val="FootnoteReference"/>
          <w:rFonts w:ascii="Times New Roman" w:eastAsia="Times New Roman" w:hAnsi="Times New Roman" w:cs="Times New Roman"/>
          <w:color w:val="101828"/>
          <w:sz w:val="24"/>
          <w:szCs w:val="24"/>
          <w:lang w:val="en-US" w:eastAsia="en-US"/>
        </w:rPr>
        <w:footnoteReference w:id="74"/>
      </w:r>
      <w:r w:rsidR="00DD471F" w:rsidRPr="00DD471F">
        <w:rPr>
          <w:rFonts w:ascii="Times New Roman" w:eastAsia="Times New Roman" w:hAnsi="Times New Roman" w:cs="Times New Roman"/>
          <w:color w:val="101828"/>
          <w:sz w:val="24"/>
          <w:szCs w:val="24"/>
          <w:lang w:val="en-US" w:eastAsia="en-US"/>
        </w:rPr>
        <w:t xml:space="preserve"> </w:t>
      </w:r>
      <w:r w:rsidRPr="00C72689">
        <w:rPr>
          <w:rFonts w:ascii="Times New Roman" w:eastAsia="Times New Roman" w:hAnsi="Times New Roman" w:cs="Times New Roman"/>
          <w:color w:val="101828"/>
          <w:sz w:val="24"/>
          <w:szCs w:val="24"/>
          <w:lang w:val="en-US" w:eastAsia="en-US"/>
        </w:rPr>
        <w:t xml:space="preserve">For instance, in August 2015, the </w:t>
      </w:r>
      <w:r w:rsidR="0054687B">
        <w:rPr>
          <w:rFonts w:ascii="Times New Roman" w:eastAsia="Times New Roman" w:hAnsi="Times New Roman" w:cs="Times New Roman"/>
          <w:color w:val="101828"/>
          <w:sz w:val="24"/>
          <w:szCs w:val="24"/>
          <w:lang w:val="en-US" w:eastAsia="en-US"/>
        </w:rPr>
        <w:t>NSCN-</w:t>
      </w:r>
      <w:r w:rsidR="00036FEF" w:rsidRPr="00036FEF">
        <w:rPr>
          <w:rFonts w:ascii="Times New Roman" w:eastAsia="Times New Roman" w:hAnsi="Times New Roman" w:cs="Times New Roman"/>
          <w:color w:val="101828"/>
          <w:sz w:val="24"/>
          <w:szCs w:val="24"/>
          <w:lang w:val="en-US" w:eastAsia="en-US"/>
        </w:rPr>
        <w:t xml:space="preserve"> </w:t>
      </w:r>
      <w:proofErr w:type="spellStart"/>
      <w:r w:rsidR="00036FEF" w:rsidRPr="00036FEF">
        <w:rPr>
          <w:rFonts w:ascii="Times New Roman" w:eastAsia="Times New Roman" w:hAnsi="Times New Roman" w:cs="Times New Roman"/>
          <w:color w:val="101828"/>
          <w:sz w:val="24"/>
          <w:szCs w:val="24"/>
          <w:lang w:val="en-US" w:eastAsia="en-US"/>
        </w:rPr>
        <w:t>Khaplang</w:t>
      </w:r>
      <w:proofErr w:type="spellEnd"/>
      <w:r w:rsidR="00036FEF">
        <w:rPr>
          <w:rFonts w:ascii="Times New Roman" w:eastAsia="Times New Roman" w:hAnsi="Times New Roman" w:cs="Times New Roman"/>
          <w:color w:val="101828"/>
          <w:sz w:val="24"/>
          <w:szCs w:val="24"/>
          <w:lang w:val="en-US" w:eastAsia="en-US"/>
        </w:rPr>
        <w:t xml:space="preserve"> (</w:t>
      </w:r>
      <w:r w:rsidRPr="00C72689">
        <w:rPr>
          <w:rFonts w:ascii="Times New Roman" w:eastAsia="Times New Roman" w:hAnsi="Times New Roman" w:cs="Times New Roman"/>
          <w:color w:val="101828"/>
          <w:sz w:val="24"/>
          <w:szCs w:val="24"/>
          <w:lang w:val="en-US" w:eastAsia="en-US"/>
        </w:rPr>
        <w:t>NSCN</w:t>
      </w:r>
      <w:r w:rsidR="00036FEF">
        <w:rPr>
          <w:rFonts w:ascii="Times New Roman" w:eastAsia="Times New Roman" w:hAnsi="Times New Roman" w:cs="Times New Roman"/>
          <w:color w:val="101828"/>
          <w:sz w:val="24"/>
          <w:szCs w:val="24"/>
          <w:lang w:val="en-US" w:eastAsia="en-US"/>
        </w:rPr>
        <w:t>-</w:t>
      </w:r>
      <w:r w:rsidRPr="00C72689">
        <w:rPr>
          <w:rFonts w:ascii="Times New Roman" w:eastAsia="Times New Roman" w:hAnsi="Times New Roman" w:cs="Times New Roman"/>
          <w:color w:val="101828"/>
          <w:sz w:val="24"/>
          <w:szCs w:val="24"/>
          <w:lang w:val="en-US" w:eastAsia="en-US"/>
        </w:rPr>
        <w:t xml:space="preserve">K) attacked an Indian army tender in Manipur, which left 18 soldiers dead, it was one of the deadliest incidents of </w:t>
      </w:r>
      <w:r w:rsidR="002D6AB9">
        <w:rPr>
          <w:rFonts w:ascii="Times New Roman" w:eastAsia="Times New Roman" w:hAnsi="Times New Roman" w:cs="Times New Roman"/>
          <w:color w:val="101828"/>
          <w:sz w:val="24"/>
          <w:szCs w:val="24"/>
          <w:lang w:val="en-US" w:eastAsia="en-US"/>
        </w:rPr>
        <w:t>attacks</w:t>
      </w:r>
      <w:r w:rsidRPr="00C72689">
        <w:rPr>
          <w:rFonts w:ascii="Times New Roman" w:eastAsia="Times New Roman" w:hAnsi="Times New Roman" w:cs="Times New Roman"/>
          <w:color w:val="101828"/>
          <w:sz w:val="24"/>
          <w:szCs w:val="24"/>
          <w:lang w:val="en-US" w:eastAsia="en-US"/>
        </w:rPr>
        <w:t xml:space="preserve"> on the Indian forces by the insurgents</w:t>
      </w:r>
      <w:r w:rsidRPr="00C72689">
        <w:rPr>
          <w:rFonts w:ascii="Times New Roman" w:eastAsia="Times New Roman" w:hAnsi="Times New Roman" w:cs="Times New Roman"/>
          <w:color w:val="000000"/>
          <w:sz w:val="24"/>
          <w:szCs w:val="24"/>
          <w:lang w:val="en-US" w:eastAsia="en-US"/>
        </w:rPr>
        <w:t>.</w:t>
      </w:r>
      <w:r w:rsidR="00AE7999">
        <w:rPr>
          <w:rStyle w:val="FootnoteReference"/>
          <w:rFonts w:ascii="Times New Roman" w:eastAsia="Times New Roman" w:hAnsi="Times New Roman" w:cs="Times New Roman"/>
          <w:color w:val="000000"/>
          <w:sz w:val="24"/>
          <w:szCs w:val="24"/>
          <w:lang w:val="en-US" w:eastAsia="en-US"/>
        </w:rPr>
        <w:footnoteReference w:id="75"/>
      </w:r>
      <w:r w:rsidRPr="00C72689">
        <w:rPr>
          <w:rFonts w:ascii="Times New Roman" w:eastAsia="Times New Roman" w:hAnsi="Times New Roman" w:cs="Times New Roman"/>
          <w:color w:val="000000"/>
          <w:sz w:val="24"/>
          <w:szCs w:val="24"/>
          <w:lang w:val="en-US" w:eastAsia="en-US"/>
        </w:rPr>
        <w:t xml:space="preserve"> </w:t>
      </w:r>
      <w:r w:rsidRPr="00C72689">
        <w:rPr>
          <w:rFonts w:ascii="Times New Roman" w:eastAsia="Times New Roman" w:hAnsi="Times New Roman" w:cs="Times New Roman"/>
          <w:color w:val="101828"/>
          <w:sz w:val="24"/>
          <w:szCs w:val="24"/>
          <w:lang w:val="en-US" w:eastAsia="en-US"/>
        </w:rPr>
        <w:t xml:space="preserve">Likewise, ULFA and NSCN-K militants targeted Indian Army camps in Arunachal Pradesh and Nagaland in early August 2022 </w:t>
      </w:r>
      <w:r w:rsidR="009E7F1B">
        <w:rPr>
          <w:rFonts w:ascii="Times New Roman" w:eastAsia="Times New Roman" w:hAnsi="Times New Roman" w:cs="Times New Roman"/>
          <w:color w:val="101828"/>
          <w:sz w:val="24"/>
          <w:szCs w:val="24"/>
          <w:lang w:val="en-US" w:eastAsia="en-US"/>
        </w:rPr>
        <w:t>before</w:t>
      </w:r>
      <w:r w:rsidRPr="00C72689">
        <w:rPr>
          <w:rFonts w:ascii="Times New Roman" w:eastAsia="Times New Roman" w:hAnsi="Times New Roman" w:cs="Times New Roman"/>
          <w:color w:val="101828"/>
          <w:sz w:val="24"/>
          <w:szCs w:val="24"/>
          <w:lang w:val="en-US" w:eastAsia="en-US"/>
        </w:rPr>
        <w:t xml:space="preserve"> the 75th Independence Day, further escalating the insecurity in the region</w:t>
      </w:r>
      <w:r w:rsidRPr="00C72689">
        <w:rPr>
          <w:rFonts w:ascii="Times New Roman" w:eastAsia="Times New Roman" w:hAnsi="Times New Roman" w:cs="Times New Roman"/>
          <w:color w:val="000000"/>
          <w:sz w:val="24"/>
          <w:szCs w:val="24"/>
          <w:lang w:val="en-US" w:eastAsia="en-US"/>
        </w:rPr>
        <w:t>.</w:t>
      </w:r>
      <w:r w:rsidR="00F4630B">
        <w:rPr>
          <w:rStyle w:val="FootnoteReference"/>
          <w:rFonts w:ascii="Times New Roman" w:eastAsia="Times New Roman" w:hAnsi="Times New Roman" w:cs="Times New Roman"/>
          <w:color w:val="000000"/>
          <w:sz w:val="24"/>
          <w:szCs w:val="24"/>
          <w:lang w:val="en-US" w:eastAsia="en-US"/>
        </w:rPr>
        <w:footnoteReference w:id="76"/>
      </w:r>
      <w:r w:rsidRPr="00C72689">
        <w:rPr>
          <w:rFonts w:ascii="Times New Roman" w:eastAsia="Times New Roman" w:hAnsi="Times New Roman" w:cs="Times New Roman"/>
          <w:color w:val="000000"/>
          <w:sz w:val="24"/>
          <w:szCs w:val="24"/>
          <w:lang w:val="en-US" w:eastAsia="en-US"/>
        </w:rPr>
        <w:t xml:space="preserve"> </w:t>
      </w:r>
      <w:r w:rsidRPr="00C72689">
        <w:rPr>
          <w:rFonts w:ascii="Times New Roman" w:eastAsia="Times New Roman" w:hAnsi="Times New Roman" w:cs="Times New Roman"/>
          <w:color w:val="101828"/>
          <w:sz w:val="24"/>
          <w:szCs w:val="24"/>
          <w:lang w:val="en-US" w:eastAsia="en-US"/>
        </w:rPr>
        <w:t>Also, in February 2024, 10 coal miners were kidnapped by militants belonging to both ULFA</w:t>
      </w:r>
      <w:r w:rsidR="008D2C5F">
        <w:rPr>
          <w:rFonts w:ascii="Times New Roman" w:eastAsia="Times New Roman" w:hAnsi="Times New Roman" w:cs="Times New Roman"/>
          <w:color w:val="101828"/>
          <w:sz w:val="24"/>
          <w:szCs w:val="24"/>
          <w:lang w:val="en-US" w:eastAsia="en-US"/>
        </w:rPr>
        <w:t xml:space="preserve"> </w:t>
      </w:r>
      <w:r w:rsidRPr="00C72689">
        <w:rPr>
          <w:rFonts w:ascii="Times New Roman" w:eastAsia="Times New Roman" w:hAnsi="Times New Roman" w:cs="Times New Roman"/>
          <w:color w:val="101828"/>
          <w:sz w:val="24"/>
          <w:szCs w:val="24"/>
          <w:lang w:val="en-US" w:eastAsia="en-US"/>
        </w:rPr>
        <w:t>(I</w:t>
      </w:r>
      <w:r w:rsidR="00A658B3">
        <w:rPr>
          <w:rFonts w:ascii="Times New Roman" w:eastAsia="Times New Roman" w:hAnsi="Times New Roman" w:cs="Times New Roman"/>
          <w:color w:val="101828"/>
          <w:sz w:val="24"/>
          <w:szCs w:val="24"/>
          <w:lang w:val="en-US" w:eastAsia="en-US"/>
        </w:rPr>
        <w:t>ndependent</w:t>
      </w:r>
      <w:r w:rsidRPr="00C72689">
        <w:rPr>
          <w:rFonts w:ascii="Times New Roman" w:eastAsia="Times New Roman" w:hAnsi="Times New Roman" w:cs="Times New Roman"/>
          <w:color w:val="101828"/>
          <w:sz w:val="24"/>
          <w:szCs w:val="24"/>
          <w:lang w:val="en-US" w:eastAsia="en-US"/>
        </w:rPr>
        <w:t xml:space="preserve">) and NSCN in </w:t>
      </w:r>
      <w:proofErr w:type="spellStart"/>
      <w:r w:rsidRPr="00C72689">
        <w:rPr>
          <w:rFonts w:ascii="Times New Roman" w:eastAsia="Times New Roman" w:hAnsi="Times New Roman" w:cs="Times New Roman"/>
          <w:color w:val="101828"/>
          <w:sz w:val="24"/>
          <w:szCs w:val="24"/>
          <w:lang w:val="en-US" w:eastAsia="en-US"/>
        </w:rPr>
        <w:t>Changlang</w:t>
      </w:r>
      <w:proofErr w:type="spellEnd"/>
      <w:r w:rsidRPr="00C72689">
        <w:rPr>
          <w:rFonts w:ascii="Times New Roman" w:eastAsia="Times New Roman" w:hAnsi="Times New Roman" w:cs="Times New Roman"/>
          <w:color w:val="101828"/>
          <w:sz w:val="24"/>
          <w:szCs w:val="24"/>
          <w:lang w:val="en-US" w:eastAsia="en-US"/>
        </w:rPr>
        <w:t xml:space="preserve"> district of Arunachal Pradesh indicating that these groups remain an active menace to stability in the</w:t>
      </w:r>
      <w:r w:rsidR="0054569D">
        <w:rPr>
          <w:rFonts w:ascii="Times New Roman" w:eastAsia="Times New Roman" w:hAnsi="Times New Roman" w:cs="Times New Roman"/>
          <w:color w:val="101828"/>
          <w:sz w:val="24"/>
          <w:szCs w:val="24"/>
          <w:lang w:val="en-US" w:eastAsia="en-US"/>
        </w:rPr>
        <w:t xml:space="preserve"> area</w:t>
      </w:r>
      <w:r w:rsidRPr="00C72689">
        <w:rPr>
          <w:rFonts w:ascii="Times New Roman" w:eastAsia="Times New Roman" w:hAnsi="Times New Roman" w:cs="Times New Roman"/>
          <w:color w:val="000000"/>
          <w:sz w:val="24"/>
          <w:szCs w:val="24"/>
          <w:lang w:val="en-US" w:eastAsia="en-US"/>
        </w:rPr>
        <w:t>.</w:t>
      </w:r>
      <w:r w:rsidR="0054569D">
        <w:rPr>
          <w:rStyle w:val="FootnoteReference"/>
          <w:rFonts w:ascii="Times New Roman" w:eastAsia="Times New Roman" w:hAnsi="Times New Roman" w:cs="Times New Roman"/>
          <w:color w:val="000000"/>
          <w:sz w:val="24"/>
          <w:szCs w:val="24"/>
          <w:lang w:val="en-US" w:eastAsia="en-US"/>
        </w:rPr>
        <w:footnoteReference w:id="77"/>
      </w:r>
    </w:p>
    <w:p w14:paraId="0864AD33" w14:textId="77777777" w:rsidR="00E55276" w:rsidRPr="00C72689" w:rsidRDefault="00E55276" w:rsidP="00C72689">
      <w:pPr>
        <w:spacing w:after="200" w:line="360" w:lineRule="auto"/>
        <w:jc w:val="both"/>
        <w:rPr>
          <w:rFonts w:ascii="Times New Roman" w:eastAsia="Times New Roman" w:hAnsi="Times New Roman" w:cs="Times New Roman"/>
          <w:sz w:val="24"/>
          <w:szCs w:val="24"/>
        </w:rPr>
      </w:pPr>
    </w:p>
    <w:p w14:paraId="39206D9D" w14:textId="77777777" w:rsidR="00C04D45" w:rsidRPr="00C72689" w:rsidRDefault="00C04D45" w:rsidP="00C72689">
      <w:pPr>
        <w:spacing w:line="360" w:lineRule="auto"/>
        <w:jc w:val="both"/>
        <w:rPr>
          <w:rFonts w:ascii="Times New Roman" w:eastAsia="Times New Roman" w:hAnsi="Times New Roman" w:cs="Times New Roman"/>
          <w:sz w:val="24"/>
          <w:szCs w:val="24"/>
          <w:lang w:val="en-IN"/>
        </w:rPr>
      </w:pPr>
    </w:p>
    <w:p w14:paraId="66D854FE" w14:textId="6555B18A" w:rsidR="005660DC" w:rsidRPr="00C72689" w:rsidRDefault="005660DC" w:rsidP="00C72689">
      <w:pPr>
        <w:spacing w:line="360" w:lineRule="auto"/>
        <w:jc w:val="both"/>
        <w:rPr>
          <w:rFonts w:ascii="Times New Roman" w:eastAsia="Times New Roman" w:hAnsi="Times New Roman" w:cs="Times New Roman"/>
          <w:sz w:val="24"/>
          <w:szCs w:val="24"/>
          <w:lang w:val="en-IN"/>
        </w:rPr>
      </w:pPr>
    </w:p>
    <w:sectPr w:rsidR="005660DC" w:rsidRPr="00C7268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1699C26" w14:textId="77777777" w:rsidR="008127A6" w:rsidRDefault="008127A6" w:rsidP="00B057C8">
      <w:pPr>
        <w:spacing w:line="240" w:lineRule="auto"/>
      </w:pPr>
      <w:r>
        <w:separator/>
      </w:r>
    </w:p>
  </w:endnote>
  <w:endnote w:type="continuationSeparator" w:id="0">
    <w:p w14:paraId="6895F261" w14:textId="77777777" w:rsidR="008127A6" w:rsidRDefault="008127A6" w:rsidP="00B057C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51DD1EB" w14:textId="77777777" w:rsidR="008127A6" w:rsidRDefault="008127A6" w:rsidP="00B057C8">
      <w:pPr>
        <w:spacing w:line="240" w:lineRule="auto"/>
      </w:pPr>
      <w:r>
        <w:separator/>
      </w:r>
    </w:p>
  </w:footnote>
  <w:footnote w:type="continuationSeparator" w:id="0">
    <w:p w14:paraId="53881DA5" w14:textId="77777777" w:rsidR="008127A6" w:rsidRDefault="008127A6" w:rsidP="00B057C8">
      <w:pPr>
        <w:spacing w:line="240" w:lineRule="auto"/>
      </w:pPr>
      <w:r>
        <w:continuationSeparator/>
      </w:r>
    </w:p>
  </w:footnote>
  <w:footnote w:id="1">
    <w:p w14:paraId="23A1C1ED" w14:textId="34850109" w:rsidR="00FE5B31" w:rsidRPr="00F67AD6" w:rsidRDefault="00FE5B31" w:rsidP="00F67AD6">
      <w:pPr>
        <w:pStyle w:val="FootnoteText"/>
        <w:rPr>
          <w:rFonts w:ascii="Calibri" w:hAnsi="Calibri" w:cs="Calibri"/>
          <w:lang w:val="en-US"/>
        </w:rPr>
      </w:pPr>
      <w:r w:rsidRPr="00F67AD6">
        <w:rPr>
          <w:rStyle w:val="FootnoteReference"/>
          <w:rFonts w:ascii="Calibri" w:hAnsi="Calibri" w:cs="Calibri"/>
        </w:rPr>
        <w:footnoteRef/>
      </w:r>
      <w:r w:rsidRPr="00F67AD6">
        <w:rPr>
          <w:rFonts w:ascii="Calibri" w:hAnsi="Calibri" w:cs="Calibri"/>
        </w:rPr>
        <w:t xml:space="preserve"> </w:t>
      </w:r>
      <w:hyperlink r:id="rId1" w:history="1">
        <w:r w:rsidRPr="00F67AD6">
          <w:rPr>
            <w:rStyle w:val="Hyperlink"/>
            <w:rFonts w:ascii="Calibri" w:hAnsi="Calibri" w:cs="Calibri"/>
          </w:rPr>
          <w:t>https://ipcs.org/issue_briefs/issue_brief_pdf/IB221-Kuppusamy-Myanmar.pdf</w:t>
        </w:r>
      </w:hyperlink>
      <w:r w:rsidRPr="00F67AD6">
        <w:rPr>
          <w:rFonts w:ascii="Calibri" w:hAnsi="Calibri" w:cs="Calibri"/>
        </w:rPr>
        <w:t xml:space="preserve"> </w:t>
      </w:r>
    </w:p>
  </w:footnote>
  <w:footnote w:id="2">
    <w:p w14:paraId="48D3FF83" w14:textId="58534FD3" w:rsidR="00F451D7" w:rsidRPr="00F67AD6" w:rsidRDefault="00F451D7" w:rsidP="00F67AD6">
      <w:pPr>
        <w:pStyle w:val="FootnoteText"/>
        <w:rPr>
          <w:rFonts w:ascii="Calibri" w:hAnsi="Calibri" w:cs="Calibri"/>
          <w:lang w:val="en-US"/>
        </w:rPr>
      </w:pPr>
      <w:r w:rsidRPr="00F67AD6">
        <w:rPr>
          <w:rStyle w:val="FootnoteReference"/>
          <w:rFonts w:ascii="Calibri" w:hAnsi="Calibri" w:cs="Calibri"/>
        </w:rPr>
        <w:footnoteRef/>
      </w:r>
      <w:r w:rsidRPr="00F67AD6">
        <w:rPr>
          <w:rFonts w:ascii="Calibri" w:hAnsi="Calibri" w:cs="Calibri"/>
        </w:rPr>
        <w:t xml:space="preserve"> </w:t>
      </w:r>
      <w:hyperlink r:id="rId2" w:history="1">
        <w:r w:rsidRPr="00F67AD6">
          <w:rPr>
            <w:rStyle w:val="Hyperlink"/>
            <w:rFonts w:ascii="Calibri" w:hAnsi="Calibri" w:cs="Calibri"/>
          </w:rPr>
          <w:t>https://www.rainforestcruises.com/guides/ethnic-groups-of-myanmar</w:t>
        </w:r>
      </w:hyperlink>
      <w:r w:rsidRPr="00F67AD6">
        <w:rPr>
          <w:rFonts w:ascii="Calibri" w:hAnsi="Calibri" w:cs="Calibri"/>
        </w:rPr>
        <w:t xml:space="preserve"> </w:t>
      </w:r>
    </w:p>
  </w:footnote>
  <w:footnote w:id="3">
    <w:p w14:paraId="5DAE5DF6" w14:textId="75F976C2" w:rsidR="003541F7" w:rsidRPr="00F67AD6" w:rsidRDefault="003541F7" w:rsidP="00F67AD6">
      <w:pPr>
        <w:pStyle w:val="FootnoteText"/>
        <w:rPr>
          <w:rFonts w:ascii="Calibri" w:hAnsi="Calibri" w:cs="Calibri"/>
        </w:rPr>
      </w:pPr>
      <w:r w:rsidRPr="00F67AD6">
        <w:rPr>
          <w:rStyle w:val="FootnoteReference"/>
          <w:rFonts w:ascii="Calibri" w:hAnsi="Calibri" w:cs="Calibri"/>
        </w:rPr>
        <w:footnoteRef/>
      </w:r>
      <w:r w:rsidRPr="00F67AD6">
        <w:rPr>
          <w:rFonts w:ascii="Calibri" w:hAnsi="Calibri" w:cs="Calibri"/>
        </w:rPr>
        <w:t xml:space="preserve"> </w:t>
      </w:r>
      <w:hyperlink r:id="rId3" w:history="1">
        <w:r w:rsidRPr="00F67AD6">
          <w:rPr>
            <w:rStyle w:val="Hyperlink"/>
            <w:rFonts w:ascii="Calibri" w:hAnsi="Calibri" w:cs="Calibri"/>
          </w:rPr>
          <w:t>https://www.thehindu.com/news/international/explainer-why-did-the-myanmar-military-stage-a-coup/article33732207.ece</w:t>
        </w:r>
      </w:hyperlink>
      <w:r w:rsidRPr="00F67AD6">
        <w:rPr>
          <w:rFonts w:ascii="Calibri" w:hAnsi="Calibri" w:cs="Calibri"/>
        </w:rPr>
        <w:t xml:space="preserve"> </w:t>
      </w:r>
    </w:p>
  </w:footnote>
  <w:footnote w:id="4">
    <w:p w14:paraId="24098794" w14:textId="5531E006" w:rsidR="00807D0F" w:rsidRPr="00F67AD6" w:rsidRDefault="00807D0F" w:rsidP="00F67AD6">
      <w:pPr>
        <w:pStyle w:val="FootnoteText"/>
        <w:rPr>
          <w:rFonts w:ascii="Calibri" w:hAnsi="Calibri" w:cs="Calibri"/>
          <w:lang w:val="en-US"/>
        </w:rPr>
      </w:pPr>
      <w:r w:rsidRPr="00F67AD6">
        <w:rPr>
          <w:rStyle w:val="FootnoteReference"/>
          <w:rFonts w:ascii="Calibri" w:hAnsi="Calibri" w:cs="Calibri"/>
        </w:rPr>
        <w:footnoteRef/>
      </w:r>
      <w:hyperlink r:id="rId4" w:history="1">
        <w:r w:rsidRPr="00F67AD6">
          <w:rPr>
            <w:rStyle w:val="Hyperlink"/>
            <w:rFonts w:ascii="Calibri" w:hAnsi="Calibri" w:cs="Calibri"/>
          </w:rPr>
          <w:t>https://www.aph.gov.au/About_Parliament/Parliamentary_Departments/Parliamentary_Library/pubs/rp/rp2122/Quick_Guides/MyanmarCoup</w:t>
        </w:r>
      </w:hyperlink>
      <w:r w:rsidRPr="00F67AD6">
        <w:rPr>
          <w:rFonts w:ascii="Calibri" w:hAnsi="Calibri" w:cs="Calibri"/>
        </w:rPr>
        <w:t xml:space="preserve"> </w:t>
      </w:r>
    </w:p>
  </w:footnote>
  <w:footnote w:id="5">
    <w:p w14:paraId="49D99C18" w14:textId="6CCF5493" w:rsidR="00C435FD" w:rsidRPr="00F67AD6" w:rsidRDefault="00C435FD" w:rsidP="00F67AD6">
      <w:pPr>
        <w:pStyle w:val="FootnoteText"/>
        <w:rPr>
          <w:rFonts w:ascii="Calibri" w:hAnsi="Calibri" w:cs="Calibri"/>
          <w:lang w:val="en-US"/>
        </w:rPr>
      </w:pPr>
      <w:r w:rsidRPr="00F67AD6">
        <w:rPr>
          <w:rStyle w:val="FootnoteReference"/>
          <w:rFonts w:ascii="Calibri" w:hAnsi="Calibri" w:cs="Calibri"/>
        </w:rPr>
        <w:footnoteRef/>
      </w:r>
      <w:r w:rsidRPr="00F67AD6">
        <w:rPr>
          <w:rFonts w:ascii="Calibri" w:hAnsi="Calibri" w:cs="Calibri"/>
        </w:rPr>
        <w:t xml:space="preserve"> </w:t>
      </w:r>
      <w:hyperlink r:id="rId5" w:history="1">
        <w:r w:rsidRPr="00F67AD6">
          <w:rPr>
            <w:rStyle w:val="Hyperlink"/>
            <w:rFonts w:ascii="Calibri" w:hAnsi="Calibri" w:cs="Calibri"/>
          </w:rPr>
          <w:t>https://www.usip.org/publications/2023/03/myanmars-criminal-junta-will-do-anything-consolidate-power</w:t>
        </w:r>
      </w:hyperlink>
      <w:r w:rsidRPr="00F67AD6">
        <w:rPr>
          <w:rFonts w:ascii="Calibri" w:hAnsi="Calibri" w:cs="Calibri"/>
        </w:rPr>
        <w:t xml:space="preserve"> </w:t>
      </w:r>
    </w:p>
  </w:footnote>
  <w:footnote w:id="6">
    <w:p w14:paraId="04E6AE3F" w14:textId="4A57F7D9" w:rsidR="00EE55F8" w:rsidRPr="00F67AD6" w:rsidRDefault="00EE55F8" w:rsidP="00F67AD6">
      <w:pPr>
        <w:pStyle w:val="FootnoteText"/>
        <w:rPr>
          <w:rFonts w:ascii="Calibri" w:hAnsi="Calibri" w:cs="Calibri"/>
        </w:rPr>
      </w:pPr>
      <w:r w:rsidRPr="00F67AD6">
        <w:rPr>
          <w:rStyle w:val="FootnoteReference"/>
          <w:rFonts w:ascii="Calibri" w:hAnsi="Calibri" w:cs="Calibri"/>
        </w:rPr>
        <w:footnoteRef/>
      </w:r>
      <w:hyperlink r:id="rId6" w:history="1">
        <w:r w:rsidRPr="00F67AD6">
          <w:rPr>
            <w:rStyle w:val="Hyperlink"/>
            <w:rFonts w:ascii="Calibri" w:hAnsi="Calibri" w:cs="Calibri"/>
          </w:rPr>
          <w:t>https://www.aph.gov.au/About_Parliament/Parliamentary_departments/Parliamentary_Library/pubs/rp/rp2122/Quick_Guides/MyanmarCoup</w:t>
        </w:r>
      </w:hyperlink>
      <w:r w:rsidRPr="00F67AD6">
        <w:rPr>
          <w:rFonts w:ascii="Calibri" w:hAnsi="Calibri" w:cs="Calibri"/>
        </w:rPr>
        <w:t xml:space="preserve"> </w:t>
      </w:r>
    </w:p>
  </w:footnote>
  <w:footnote w:id="7">
    <w:p w14:paraId="48B7FAAD" w14:textId="439C3A79" w:rsidR="00384751" w:rsidRPr="00F67AD6" w:rsidRDefault="00384751" w:rsidP="00F67AD6">
      <w:pPr>
        <w:pStyle w:val="FootnoteText"/>
        <w:rPr>
          <w:rFonts w:ascii="Calibri" w:hAnsi="Calibri" w:cs="Calibri"/>
          <w:lang w:val="en-US"/>
        </w:rPr>
      </w:pPr>
      <w:r w:rsidRPr="00F67AD6">
        <w:rPr>
          <w:rStyle w:val="FootnoteReference"/>
          <w:rFonts w:ascii="Calibri" w:hAnsi="Calibri" w:cs="Calibri"/>
        </w:rPr>
        <w:footnoteRef/>
      </w:r>
      <w:r w:rsidRPr="00F67AD6">
        <w:rPr>
          <w:rFonts w:ascii="Calibri" w:hAnsi="Calibri" w:cs="Calibri"/>
        </w:rPr>
        <w:t xml:space="preserve"> </w:t>
      </w:r>
      <w:hyperlink r:id="rId7" w:history="1">
        <w:r w:rsidRPr="00F67AD6">
          <w:rPr>
            <w:rStyle w:val="Hyperlink"/>
            <w:rFonts w:ascii="Calibri" w:hAnsi="Calibri" w:cs="Calibri"/>
          </w:rPr>
          <w:t>https://www.eastwestcenter.org/news/east-west-wire/understanding-military-coup-myanmar-two-years-later</w:t>
        </w:r>
      </w:hyperlink>
      <w:r w:rsidRPr="00F67AD6">
        <w:rPr>
          <w:rFonts w:ascii="Calibri" w:hAnsi="Calibri" w:cs="Calibri"/>
        </w:rPr>
        <w:t xml:space="preserve"> </w:t>
      </w:r>
    </w:p>
  </w:footnote>
  <w:footnote w:id="8">
    <w:p w14:paraId="46B85450" w14:textId="0B50AD36" w:rsidR="00FC023A" w:rsidRPr="00FC023A" w:rsidRDefault="00FC023A">
      <w:pPr>
        <w:pStyle w:val="FootnoteText"/>
      </w:pPr>
      <w:r>
        <w:rPr>
          <w:rStyle w:val="FootnoteReference"/>
        </w:rPr>
        <w:footnoteRef/>
      </w:r>
      <w:r>
        <w:t xml:space="preserve"> </w:t>
      </w:r>
      <w:hyperlink r:id="rId8" w:history="1">
        <w:r w:rsidRPr="00262730">
          <w:rPr>
            <w:rStyle w:val="Hyperlink"/>
          </w:rPr>
          <w:t>https://www.idea.int/news/looking-back-myanmar-constitution-amendment-process</w:t>
        </w:r>
      </w:hyperlink>
      <w:r>
        <w:t xml:space="preserve"> </w:t>
      </w:r>
    </w:p>
  </w:footnote>
  <w:footnote w:id="9">
    <w:p w14:paraId="79C73C3C" w14:textId="7DB1D878" w:rsidR="00BB2F6D" w:rsidRPr="00F67AD6" w:rsidRDefault="00BB2F6D" w:rsidP="00F67AD6">
      <w:pPr>
        <w:pStyle w:val="FootnoteText"/>
        <w:rPr>
          <w:rFonts w:ascii="Calibri" w:hAnsi="Calibri" w:cs="Calibri"/>
          <w:lang w:val="en-US"/>
        </w:rPr>
      </w:pPr>
      <w:r w:rsidRPr="00F67AD6">
        <w:rPr>
          <w:rStyle w:val="FootnoteReference"/>
          <w:rFonts w:ascii="Calibri" w:hAnsi="Calibri" w:cs="Calibri"/>
        </w:rPr>
        <w:footnoteRef/>
      </w:r>
      <w:r w:rsidRPr="00F67AD6">
        <w:rPr>
          <w:rFonts w:ascii="Calibri" w:hAnsi="Calibri" w:cs="Calibri"/>
        </w:rPr>
        <w:t xml:space="preserve"> </w:t>
      </w:r>
      <w:hyperlink r:id="rId9" w:history="1">
        <w:r w:rsidRPr="00F67AD6">
          <w:rPr>
            <w:rStyle w:val="Hyperlink"/>
            <w:rFonts w:ascii="Calibri" w:hAnsi="Calibri" w:cs="Calibri"/>
          </w:rPr>
          <w:t>https://www.reuters.com/world/asia-pacific/myanmars-junta-brands-rival-government-terrorist-group-2021-05-08/</w:t>
        </w:r>
      </w:hyperlink>
      <w:r w:rsidRPr="00F67AD6">
        <w:rPr>
          <w:rFonts w:ascii="Calibri" w:hAnsi="Calibri" w:cs="Calibri"/>
        </w:rPr>
        <w:t xml:space="preserve"> </w:t>
      </w:r>
    </w:p>
  </w:footnote>
  <w:footnote w:id="10">
    <w:p w14:paraId="56EA5CE0" w14:textId="218B49B7" w:rsidR="007A1D7E" w:rsidRPr="00F67AD6" w:rsidRDefault="007A1D7E" w:rsidP="00F67AD6">
      <w:pPr>
        <w:pStyle w:val="FootnoteText"/>
        <w:rPr>
          <w:rFonts w:ascii="Calibri" w:hAnsi="Calibri" w:cs="Calibri"/>
        </w:rPr>
      </w:pPr>
      <w:r w:rsidRPr="00F67AD6">
        <w:rPr>
          <w:rStyle w:val="FootnoteReference"/>
          <w:rFonts w:ascii="Calibri" w:hAnsi="Calibri" w:cs="Calibri"/>
        </w:rPr>
        <w:footnoteRef/>
      </w:r>
      <w:r w:rsidRPr="00F67AD6">
        <w:rPr>
          <w:rFonts w:ascii="Calibri" w:hAnsi="Calibri" w:cs="Calibri"/>
        </w:rPr>
        <w:t xml:space="preserve"> </w:t>
      </w:r>
      <w:hyperlink r:id="rId10" w:history="1">
        <w:r w:rsidRPr="00F67AD6">
          <w:rPr>
            <w:rStyle w:val="Hyperlink"/>
            <w:rFonts w:ascii="Calibri" w:hAnsi="Calibri" w:cs="Calibri"/>
          </w:rPr>
          <w:t>https://www.usip.org/publications/2022/11/understanding-peoples-defense-forces-myanmar</w:t>
        </w:r>
      </w:hyperlink>
      <w:r w:rsidRPr="00F67AD6">
        <w:rPr>
          <w:rFonts w:ascii="Calibri" w:hAnsi="Calibri" w:cs="Calibri"/>
        </w:rPr>
        <w:t xml:space="preserve"> </w:t>
      </w:r>
    </w:p>
  </w:footnote>
  <w:footnote w:id="11">
    <w:p w14:paraId="3262874B" w14:textId="218CED91" w:rsidR="00CB13A5" w:rsidRPr="00F67AD6" w:rsidRDefault="00CB13A5" w:rsidP="00F67AD6">
      <w:pPr>
        <w:pStyle w:val="FootnoteText"/>
        <w:rPr>
          <w:rFonts w:ascii="Calibri" w:hAnsi="Calibri" w:cs="Calibri"/>
          <w:lang w:val="en-US"/>
        </w:rPr>
      </w:pPr>
      <w:r w:rsidRPr="00F67AD6">
        <w:rPr>
          <w:rStyle w:val="FootnoteReference"/>
          <w:rFonts w:ascii="Calibri" w:hAnsi="Calibri" w:cs="Calibri"/>
        </w:rPr>
        <w:footnoteRef/>
      </w:r>
      <w:r w:rsidRPr="00F67AD6">
        <w:rPr>
          <w:rFonts w:ascii="Calibri" w:hAnsi="Calibri" w:cs="Calibri"/>
        </w:rPr>
        <w:t xml:space="preserve"> </w:t>
      </w:r>
      <w:hyperlink r:id="rId11" w:history="1">
        <w:r w:rsidRPr="00F67AD6">
          <w:rPr>
            <w:rStyle w:val="Hyperlink"/>
            <w:rFonts w:ascii="Calibri" w:hAnsi="Calibri" w:cs="Calibri"/>
          </w:rPr>
          <w:t>https://www.cfr.org/backgrounder/myanmar-history-coup-military-rule-ethnic-conflict-rohingya</w:t>
        </w:r>
      </w:hyperlink>
      <w:r w:rsidRPr="00F67AD6">
        <w:rPr>
          <w:rFonts w:ascii="Calibri" w:hAnsi="Calibri" w:cs="Calibri"/>
        </w:rPr>
        <w:t xml:space="preserve"> </w:t>
      </w:r>
    </w:p>
  </w:footnote>
  <w:footnote w:id="12">
    <w:p w14:paraId="0E2658D1" w14:textId="2AE4BC2F" w:rsidR="0079175C" w:rsidRPr="0079175C" w:rsidRDefault="0079175C">
      <w:pPr>
        <w:pStyle w:val="FootnoteText"/>
      </w:pPr>
      <w:r>
        <w:rPr>
          <w:rStyle w:val="FootnoteReference"/>
        </w:rPr>
        <w:footnoteRef/>
      </w:r>
      <w:r>
        <w:t xml:space="preserve"> </w:t>
      </w:r>
      <w:hyperlink r:id="rId12" w:history="1">
        <w:r w:rsidRPr="00262730">
          <w:rPr>
            <w:rStyle w:val="Hyperlink"/>
          </w:rPr>
          <w:t>https://www.reuters.com/world/un-expert-says-russia-china-sending-deadly-aid-myanmars-military-2023-05-17/</w:t>
        </w:r>
      </w:hyperlink>
      <w:r>
        <w:t xml:space="preserve"> </w:t>
      </w:r>
    </w:p>
  </w:footnote>
  <w:footnote w:id="13">
    <w:p w14:paraId="53F29B6E" w14:textId="24C34A49" w:rsidR="00E3107C" w:rsidRPr="00F67AD6" w:rsidRDefault="00E3107C" w:rsidP="00F67AD6">
      <w:pPr>
        <w:pStyle w:val="FootnoteText"/>
        <w:rPr>
          <w:rFonts w:ascii="Calibri" w:hAnsi="Calibri" w:cs="Calibri"/>
          <w:lang w:val="en-US"/>
        </w:rPr>
      </w:pPr>
      <w:r w:rsidRPr="00F67AD6">
        <w:rPr>
          <w:rStyle w:val="FootnoteReference"/>
          <w:rFonts w:ascii="Calibri" w:hAnsi="Calibri" w:cs="Calibri"/>
        </w:rPr>
        <w:footnoteRef/>
      </w:r>
      <w:r w:rsidRPr="00F67AD6">
        <w:rPr>
          <w:rFonts w:ascii="Calibri" w:hAnsi="Calibri" w:cs="Calibri"/>
        </w:rPr>
        <w:t xml:space="preserve"> </w:t>
      </w:r>
      <w:hyperlink r:id="rId13" w:history="1">
        <w:r w:rsidRPr="00F67AD6">
          <w:rPr>
            <w:rStyle w:val="Hyperlink"/>
            <w:rFonts w:ascii="Calibri" w:hAnsi="Calibri" w:cs="Calibri"/>
          </w:rPr>
          <w:t>https://www.cfr.org/backgrounder/myanmar-history-coup-military-rule-ethnic-conflict-rohingya%20%5Ct%20_blank</w:t>
        </w:r>
      </w:hyperlink>
      <w:r w:rsidRPr="00F67AD6">
        <w:rPr>
          <w:rFonts w:ascii="Calibri" w:hAnsi="Calibri" w:cs="Calibri"/>
        </w:rPr>
        <w:t xml:space="preserve"> </w:t>
      </w:r>
    </w:p>
  </w:footnote>
  <w:footnote w:id="14">
    <w:p w14:paraId="18856BA5" w14:textId="0FB21426" w:rsidR="00515230" w:rsidRPr="00515230" w:rsidRDefault="00515230">
      <w:pPr>
        <w:pStyle w:val="FootnoteText"/>
      </w:pPr>
      <w:r>
        <w:rPr>
          <w:rStyle w:val="FootnoteReference"/>
        </w:rPr>
        <w:footnoteRef/>
      </w:r>
      <w:r>
        <w:t xml:space="preserve"> </w:t>
      </w:r>
      <w:hyperlink r:id="rId14" w:history="1">
        <w:r w:rsidRPr="00262730">
          <w:rPr>
            <w:rStyle w:val="Hyperlink"/>
          </w:rPr>
          <w:t>https://apnews.com/article/russia-ukraine-politics-asia-china-032418ad6c63394ce2968dd665f90633</w:t>
        </w:r>
      </w:hyperlink>
      <w:r>
        <w:t xml:space="preserve"> </w:t>
      </w:r>
    </w:p>
  </w:footnote>
  <w:footnote w:id="15">
    <w:p w14:paraId="18B21FD4" w14:textId="088B4AE1" w:rsidR="001D31B6" w:rsidRPr="00F67AD6" w:rsidRDefault="001D31B6" w:rsidP="00F67AD6">
      <w:pPr>
        <w:pStyle w:val="FootnoteText"/>
        <w:rPr>
          <w:rFonts w:ascii="Calibri" w:hAnsi="Calibri" w:cs="Calibri"/>
          <w:lang w:val="en-US"/>
        </w:rPr>
      </w:pPr>
      <w:r w:rsidRPr="00F67AD6">
        <w:rPr>
          <w:rStyle w:val="FootnoteReference"/>
          <w:rFonts w:ascii="Calibri" w:hAnsi="Calibri" w:cs="Calibri"/>
        </w:rPr>
        <w:footnoteRef/>
      </w:r>
      <w:r w:rsidRPr="00F67AD6">
        <w:rPr>
          <w:rFonts w:ascii="Calibri" w:hAnsi="Calibri" w:cs="Calibri"/>
        </w:rPr>
        <w:t xml:space="preserve"> </w:t>
      </w:r>
      <w:hyperlink r:id="rId15" w:history="1">
        <w:r w:rsidRPr="00F67AD6">
          <w:rPr>
            <w:rStyle w:val="Hyperlink"/>
            <w:rFonts w:ascii="Calibri" w:hAnsi="Calibri" w:cs="Calibri"/>
          </w:rPr>
          <w:t>https://www.bbc.com/news/world-asia-56703416</w:t>
        </w:r>
      </w:hyperlink>
      <w:r w:rsidRPr="00F67AD6">
        <w:rPr>
          <w:rFonts w:ascii="Calibri" w:hAnsi="Calibri" w:cs="Calibri"/>
        </w:rPr>
        <w:t xml:space="preserve"> </w:t>
      </w:r>
    </w:p>
  </w:footnote>
  <w:footnote w:id="16">
    <w:p w14:paraId="7A04BD8E" w14:textId="7CA34AAA" w:rsidR="00101606" w:rsidRPr="00F67AD6" w:rsidRDefault="00101606" w:rsidP="00F67AD6">
      <w:pPr>
        <w:pStyle w:val="FootnoteText"/>
        <w:rPr>
          <w:rFonts w:ascii="Calibri" w:hAnsi="Calibri" w:cs="Calibri"/>
          <w:lang w:val="en-US"/>
        </w:rPr>
      </w:pPr>
      <w:r w:rsidRPr="00F67AD6">
        <w:rPr>
          <w:rStyle w:val="FootnoteReference"/>
          <w:rFonts w:ascii="Calibri" w:hAnsi="Calibri" w:cs="Calibri"/>
        </w:rPr>
        <w:footnoteRef/>
      </w:r>
      <w:r w:rsidRPr="00F67AD6">
        <w:rPr>
          <w:rFonts w:ascii="Calibri" w:hAnsi="Calibri" w:cs="Calibri"/>
        </w:rPr>
        <w:t xml:space="preserve"> </w:t>
      </w:r>
      <w:hyperlink r:id="rId16" w:history="1">
        <w:r w:rsidRPr="00F67AD6">
          <w:rPr>
            <w:rStyle w:val="Hyperlink"/>
            <w:rFonts w:ascii="Calibri" w:hAnsi="Calibri" w:cs="Calibri"/>
          </w:rPr>
          <w:t>https://www.cfr.org/global-conflict-tracker/conflict/rohingya-crisis-myanmar</w:t>
        </w:r>
      </w:hyperlink>
      <w:r w:rsidRPr="00F67AD6">
        <w:rPr>
          <w:rFonts w:ascii="Calibri" w:hAnsi="Calibri" w:cs="Calibri"/>
        </w:rPr>
        <w:t xml:space="preserve"> </w:t>
      </w:r>
    </w:p>
  </w:footnote>
  <w:footnote w:id="17">
    <w:p w14:paraId="3217377D" w14:textId="682BB04C" w:rsidR="009E7B37" w:rsidRPr="00F67AD6" w:rsidRDefault="009E7B37" w:rsidP="00F67AD6">
      <w:pPr>
        <w:pStyle w:val="FootnoteText"/>
        <w:rPr>
          <w:rFonts w:ascii="Calibri" w:hAnsi="Calibri" w:cs="Calibri"/>
          <w:lang w:val="en-US"/>
        </w:rPr>
      </w:pPr>
      <w:r w:rsidRPr="00F67AD6">
        <w:rPr>
          <w:rStyle w:val="FootnoteReference"/>
          <w:rFonts w:ascii="Calibri" w:hAnsi="Calibri" w:cs="Calibri"/>
        </w:rPr>
        <w:footnoteRef/>
      </w:r>
      <w:r w:rsidRPr="00F67AD6">
        <w:rPr>
          <w:rFonts w:ascii="Calibri" w:hAnsi="Calibri" w:cs="Calibri"/>
        </w:rPr>
        <w:t xml:space="preserve"> </w:t>
      </w:r>
      <w:hyperlink r:id="rId17" w:history="1">
        <w:r w:rsidRPr="00F67AD6">
          <w:rPr>
            <w:rStyle w:val="Hyperlink"/>
            <w:rFonts w:ascii="Calibri" w:hAnsi="Calibri" w:cs="Calibri"/>
          </w:rPr>
          <w:t>https://www.nytimes.com/interactive/2024/04/20/world/asia/myanmar-civil-war.html</w:t>
        </w:r>
      </w:hyperlink>
      <w:r w:rsidRPr="00F67AD6">
        <w:rPr>
          <w:rFonts w:ascii="Calibri" w:hAnsi="Calibri" w:cs="Calibri"/>
        </w:rPr>
        <w:t xml:space="preserve"> </w:t>
      </w:r>
    </w:p>
  </w:footnote>
  <w:footnote w:id="18">
    <w:p w14:paraId="7E360D79" w14:textId="432B58D0" w:rsidR="009538FC" w:rsidRPr="00F67AD6" w:rsidRDefault="009538FC" w:rsidP="00F67AD6">
      <w:pPr>
        <w:pStyle w:val="FootnoteText"/>
        <w:rPr>
          <w:rFonts w:ascii="Calibri" w:hAnsi="Calibri" w:cs="Calibri"/>
        </w:rPr>
      </w:pPr>
      <w:r w:rsidRPr="00F67AD6">
        <w:rPr>
          <w:rStyle w:val="FootnoteReference"/>
          <w:rFonts w:ascii="Calibri" w:hAnsi="Calibri" w:cs="Calibri"/>
        </w:rPr>
        <w:footnoteRef/>
      </w:r>
      <w:r w:rsidRPr="00F67AD6">
        <w:rPr>
          <w:rFonts w:ascii="Calibri" w:hAnsi="Calibri" w:cs="Calibri"/>
        </w:rPr>
        <w:t xml:space="preserve"> </w:t>
      </w:r>
      <w:hyperlink r:id="rId18" w:history="1">
        <w:r w:rsidRPr="00F67AD6">
          <w:rPr>
            <w:rStyle w:val="Hyperlink"/>
            <w:rFonts w:ascii="Calibri" w:hAnsi="Calibri" w:cs="Calibri"/>
          </w:rPr>
          <w:t>https://www.arakanarmy.net/about-us</w:t>
        </w:r>
      </w:hyperlink>
      <w:r w:rsidRPr="00F67AD6">
        <w:rPr>
          <w:rFonts w:ascii="Calibri" w:hAnsi="Calibri" w:cs="Calibri"/>
        </w:rPr>
        <w:t xml:space="preserve"> </w:t>
      </w:r>
    </w:p>
  </w:footnote>
  <w:footnote w:id="19">
    <w:p w14:paraId="4469B732" w14:textId="24B97A48" w:rsidR="009538FC" w:rsidRPr="00F67AD6" w:rsidRDefault="009538FC" w:rsidP="00F67AD6">
      <w:pPr>
        <w:pStyle w:val="FootnoteText"/>
        <w:rPr>
          <w:rFonts w:ascii="Calibri" w:hAnsi="Calibri" w:cs="Calibri"/>
        </w:rPr>
      </w:pPr>
      <w:r w:rsidRPr="00F67AD6">
        <w:rPr>
          <w:rStyle w:val="FootnoteReference"/>
          <w:rFonts w:ascii="Calibri" w:hAnsi="Calibri" w:cs="Calibri"/>
        </w:rPr>
        <w:footnoteRef/>
      </w:r>
      <w:r w:rsidRPr="00F67AD6">
        <w:rPr>
          <w:rFonts w:ascii="Calibri" w:hAnsi="Calibri" w:cs="Calibri"/>
        </w:rPr>
        <w:t xml:space="preserve"> </w:t>
      </w:r>
      <w:hyperlink r:id="rId19" w:history="1">
        <w:r w:rsidRPr="00F67AD6">
          <w:rPr>
            <w:rStyle w:val="Hyperlink"/>
            <w:rFonts w:ascii="Calibri" w:hAnsi="Calibri" w:cs="Calibri"/>
          </w:rPr>
          <w:t>https://mmpeacemonitor.org/1426/armed-ethnic-groups/</w:t>
        </w:r>
      </w:hyperlink>
      <w:r w:rsidRPr="00F67AD6">
        <w:rPr>
          <w:rFonts w:ascii="Calibri" w:hAnsi="Calibri" w:cs="Calibri"/>
        </w:rPr>
        <w:t xml:space="preserve"> </w:t>
      </w:r>
    </w:p>
  </w:footnote>
  <w:footnote w:id="20">
    <w:p w14:paraId="358EFFEB" w14:textId="47900632" w:rsidR="009538FC" w:rsidRPr="00F67AD6" w:rsidRDefault="009538FC" w:rsidP="00F67AD6">
      <w:pPr>
        <w:pStyle w:val="FootnoteText"/>
        <w:rPr>
          <w:rFonts w:ascii="Calibri" w:hAnsi="Calibri" w:cs="Calibri"/>
        </w:rPr>
      </w:pPr>
      <w:r w:rsidRPr="00F67AD6">
        <w:rPr>
          <w:rStyle w:val="FootnoteReference"/>
          <w:rFonts w:ascii="Calibri" w:hAnsi="Calibri" w:cs="Calibri"/>
        </w:rPr>
        <w:footnoteRef/>
      </w:r>
      <w:r w:rsidRPr="00F67AD6">
        <w:rPr>
          <w:rFonts w:ascii="Calibri" w:hAnsi="Calibri" w:cs="Calibri"/>
        </w:rPr>
        <w:t xml:space="preserve"> </w:t>
      </w:r>
      <w:hyperlink r:id="rId20" w:history="1">
        <w:r w:rsidRPr="00F67AD6">
          <w:rPr>
            <w:rStyle w:val="Hyperlink"/>
            <w:rFonts w:ascii="Calibri" w:hAnsi="Calibri" w:cs="Calibri"/>
          </w:rPr>
          <w:t>https://www.aljazeera.com/news/2024/1/16/what-is-myanmars-three-brotherhood-alliance-thats-resisting-the-military</w:t>
        </w:r>
      </w:hyperlink>
      <w:r w:rsidRPr="00F67AD6">
        <w:rPr>
          <w:rFonts w:ascii="Calibri" w:hAnsi="Calibri" w:cs="Calibri"/>
        </w:rPr>
        <w:t xml:space="preserve"> </w:t>
      </w:r>
    </w:p>
  </w:footnote>
  <w:footnote w:id="21">
    <w:p w14:paraId="2C565E98" w14:textId="2BF7210C" w:rsidR="003546A4" w:rsidRPr="00F67AD6" w:rsidRDefault="003546A4" w:rsidP="00F67AD6">
      <w:pPr>
        <w:pStyle w:val="FootnoteText"/>
        <w:rPr>
          <w:rFonts w:ascii="Calibri" w:hAnsi="Calibri" w:cs="Calibri"/>
          <w:lang w:val="en-US"/>
        </w:rPr>
      </w:pPr>
      <w:r w:rsidRPr="00F67AD6">
        <w:rPr>
          <w:rStyle w:val="FootnoteReference"/>
          <w:rFonts w:ascii="Calibri" w:hAnsi="Calibri" w:cs="Calibri"/>
        </w:rPr>
        <w:footnoteRef/>
      </w:r>
      <w:r w:rsidRPr="00F67AD6">
        <w:rPr>
          <w:rFonts w:ascii="Calibri" w:hAnsi="Calibri" w:cs="Calibri"/>
        </w:rPr>
        <w:t xml:space="preserve"> </w:t>
      </w:r>
      <w:hyperlink r:id="rId21" w:history="1">
        <w:r w:rsidRPr="00F67AD6">
          <w:rPr>
            <w:rStyle w:val="Hyperlink"/>
            <w:rFonts w:ascii="Calibri" w:hAnsi="Calibri" w:cs="Calibri"/>
          </w:rPr>
          <w:t>https://www.geopoliticalmonitor.com/backgrounder-ethnic-armies-in-the-myanmar-civil-war/</w:t>
        </w:r>
      </w:hyperlink>
      <w:r w:rsidRPr="00F67AD6">
        <w:rPr>
          <w:rFonts w:ascii="Calibri" w:hAnsi="Calibri" w:cs="Calibri"/>
        </w:rPr>
        <w:t xml:space="preserve"> </w:t>
      </w:r>
    </w:p>
  </w:footnote>
  <w:footnote w:id="22">
    <w:p w14:paraId="6CBF2948" w14:textId="4CE07505" w:rsidR="000977E6" w:rsidRPr="00F67AD6" w:rsidRDefault="000977E6" w:rsidP="00F67AD6">
      <w:pPr>
        <w:pStyle w:val="FootnoteText"/>
        <w:rPr>
          <w:rFonts w:ascii="Calibri" w:hAnsi="Calibri" w:cs="Calibri"/>
          <w:lang w:val="en-US"/>
        </w:rPr>
      </w:pPr>
      <w:r w:rsidRPr="00F67AD6">
        <w:rPr>
          <w:rStyle w:val="FootnoteReference"/>
          <w:rFonts w:ascii="Calibri" w:hAnsi="Calibri" w:cs="Calibri"/>
        </w:rPr>
        <w:footnoteRef/>
      </w:r>
      <w:r w:rsidRPr="00F67AD6">
        <w:rPr>
          <w:rFonts w:ascii="Calibri" w:hAnsi="Calibri" w:cs="Calibri"/>
        </w:rPr>
        <w:t xml:space="preserve"> </w:t>
      </w:r>
      <w:hyperlink r:id="rId22" w:history="1">
        <w:r w:rsidRPr="00F67AD6">
          <w:rPr>
            <w:rStyle w:val="Hyperlink"/>
            <w:rFonts w:ascii="Calibri" w:hAnsi="Calibri" w:cs="Calibri"/>
          </w:rPr>
          <w:t>https://thediplomat.com/2023/09/the-post-coup-rise-of-myanmars-taang-national-liberation-army/</w:t>
        </w:r>
      </w:hyperlink>
      <w:r w:rsidRPr="00F67AD6">
        <w:rPr>
          <w:rFonts w:ascii="Calibri" w:hAnsi="Calibri" w:cs="Calibri"/>
        </w:rPr>
        <w:t xml:space="preserve"> </w:t>
      </w:r>
    </w:p>
  </w:footnote>
  <w:footnote w:id="23">
    <w:p w14:paraId="3E3E3AE3" w14:textId="609F92B8" w:rsidR="003A36FF" w:rsidRPr="00F67AD6" w:rsidRDefault="003A36FF" w:rsidP="00F67AD6">
      <w:pPr>
        <w:pStyle w:val="FootnoteText"/>
        <w:rPr>
          <w:rFonts w:ascii="Calibri" w:hAnsi="Calibri" w:cs="Calibri"/>
          <w:lang w:val="en-US"/>
        </w:rPr>
      </w:pPr>
      <w:r w:rsidRPr="00F67AD6">
        <w:rPr>
          <w:rStyle w:val="FootnoteReference"/>
          <w:rFonts w:ascii="Calibri" w:hAnsi="Calibri" w:cs="Calibri"/>
        </w:rPr>
        <w:footnoteRef/>
      </w:r>
      <w:r w:rsidRPr="00F67AD6">
        <w:rPr>
          <w:rFonts w:ascii="Calibri" w:hAnsi="Calibri" w:cs="Calibri"/>
        </w:rPr>
        <w:t xml:space="preserve"> </w:t>
      </w:r>
      <w:hyperlink r:id="rId23" w:history="1">
        <w:r w:rsidRPr="00F67AD6">
          <w:rPr>
            <w:rStyle w:val="Hyperlink"/>
            <w:rFonts w:ascii="Calibri" w:hAnsi="Calibri" w:cs="Calibri"/>
          </w:rPr>
          <w:t>https://mmpeacemonitor.org/1530/pslf/</w:t>
        </w:r>
      </w:hyperlink>
      <w:r w:rsidRPr="00F67AD6">
        <w:rPr>
          <w:rFonts w:ascii="Calibri" w:hAnsi="Calibri" w:cs="Calibri"/>
        </w:rPr>
        <w:t xml:space="preserve"> </w:t>
      </w:r>
    </w:p>
  </w:footnote>
  <w:footnote w:id="24">
    <w:p w14:paraId="6AC4B821" w14:textId="0DEC27E9" w:rsidR="00C52315" w:rsidRPr="00F67AD6" w:rsidRDefault="00C52315" w:rsidP="00F67AD6">
      <w:pPr>
        <w:pStyle w:val="FootnoteText"/>
        <w:rPr>
          <w:rFonts w:ascii="Calibri" w:hAnsi="Calibri" w:cs="Calibri"/>
          <w:lang w:val="en-US"/>
        </w:rPr>
      </w:pPr>
      <w:r w:rsidRPr="00F67AD6">
        <w:rPr>
          <w:rStyle w:val="FootnoteReference"/>
          <w:rFonts w:ascii="Calibri" w:hAnsi="Calibri" w:cs="Calibri"/>
        </w:rPr>
        <w:footnoteRef/>
      </w:r>
      <w:r w:rsidRPr="00F67AD6">
        <w:rPr>
          <w:rFonts w:ascii="Calibri" w:hAnsi="Calibri" w:cs="Calibri"/>
        </w:rPr>
        <w:t xml:space="preserve"> </w:t>
      </w:r>
      <w:hyperlink r:id="rId24" w:history="1">
        <w:r w:rsidRPr="00F67AD6">
          <w:rPr>
            <w:rStyle w:val="Hyperlink"/>
            <w:rFonts w:ascii="Calibri" w:hAnsi="Calibri" w:cs="Calibri"/>
          </w:rPr>
          <w:t>https://www.irrawaddy.com/news/ethnic-issues/brotherhood-alliance-of-three-ethnic-armies-a-key-player-in-myanmars-civil-war.html</w:t>
        </w:r>
      </w:hyperlink>
      <w:r w:rsidRPr="00F67AD6">
        <w:rPr>
          <w:rFonts w:ascii="Calibri" w:hAnsi="Calibri" w:cs="Calibri"/>
        </w:rPr>
        <w:t xml:space="preserve"> </w:t>
      </w:r>
    </w:p>
  </w:footnote>
  <w:footnote w:id="25">
    <w:p w14:paraId="1EFDE1A9" w14:textId="7C96A155" w:rsidR="00927C01" w:rsidRPr="00F67AD6" w:rsidRDefault="00927C01" w:rsidP="00F67AD6">
      <w:pPr>
        <w:pStyle w:val="FootnoteText"/>
        <w:rPr>
          <w:rFonts w:ascii="Calibri" w:hAnsi="Calibri" w:cs="Calibri"/>
          <w:lang w:val="en-US"/>
        </w:rPr>
      </w:pPr>
      <w:r w:rsidRPr="00F67AD6">
        <w:rPr>
          <w:rStyle w:val="FootnoteReference"/>
          <w:rFonts w:ascii="Calibri" w:hAnsi="Calibri" w:cs="Calibri"/>
        </w:rPr>
        <w:footnoteRef/>
      </w:r>
      <w:r w:rsidRPr="00F67AD6">
        <w:rPr>
          <w:rFonts w:ascii="Calibri" w:hAnsi="Calibri" w:cs="Calibri"/>
        </w:rPr>
        <w:t xml:space="preserve"> </w:t>
      </w:r>
      <w:hyperlink r:id="rId25" w:history="1">
        <w:r w:rsidRPr="00F67AD6">
          <w:rPr>
            <w:rStyle w:val="Hyperlink"/>
            <w:rFonts w:ascii="Calibri" w:hAnsi="Calibri" w:cs="Calibri"/>
          </w:rPr>
          <w:t>https://thediplomat.com/2023/09/the-post-coup-rise-of-myanmars-taang-national-liberation-army/</w:t>
        </w:r>
      </w:hyperlink>
      <w:r w:rsidRPr="00F67AD6">
        <w:rPr>
          <w:rFonts w:ascii="Calibri" w:hAnsi="Calibri" w:cs="Calibri"/>
        </w:rPr>
        <w:t xml:space="preserve"> </w:t>
      </w:r>
    </w:p>
  </w:footnote>
  <w:footnote w:id="26">
    <w:p w14:paraId="51AC1D59" w14:textId="358990BB" w:rsidR="00927C01" w:rsidRPr="00F67AD6" w:rsidRDefault="00927C01" w:rsidP="00F67AD6">
      <w:pPr>
        <w:pStyle w:val="FootnoteText"/>
        <w:rPr>
          <w:rFonts w:ascii="Calibri" w:hAnsi="Calibri" w:cs="Calibri"/>
          <w:lang w:val="en-US"/>
        </w:rPr>
      </w:pPr>
      <w:r w:rsidRPr="00F67AD6">
        <w:rPr>
          <w:rStyle w:val="FootnoteReference"/>
          <w:rFonts w:ascii="Calibri" w:hAnsi="Calibri" w:cs="Calibri"/>
        </w:rPr>
        <w:footnoteRef/>
      </w:r>
      <w:r w:rsidRPr="00F67AD6">
        <w:rPr>
          <w:rFonts w:ascii="Calibri" w:hAnsi="Calibri" w:cs="Calibri"/>
        </w:rPr>
        <w:t xml:space="preserve"> </w:t>
      </w:r>
      <w:hyperlink r:id="rId26" w:history="1">
        <w:r w:rsidRPr="00F67AD6">
          <w:rPr>
            <w:rStyle w:val="Hyperlink"/>
            <w:rFonts w:ascii="Calibri" w:hAnsi="Calibri" w:cs="Calibri"/>
          </w:rPr>
          <w:t>https://www.aljazeera.com/news/2024/1/16/what-is-myanmars-three-brotherhood-alliance-thats-resisting-the-military</w:t>
        </w:r>
      </w:hyperlink>
      <w:r w:rsidRPr="00F67AD6">
        <w:rPr>
          <w:rFonts w:ascii="Calibri" w:hAnsi="Calibri" w:cs="Calibri"/>
        </w:rPr>
        <w:t xml:space="preserve"> </w:t>
      </w:r>
    </w:p>
  </w:footnote>
  <w:footnote w:id="27">
    <w:p w14:paraId="177806EC" w14:textId="07210B1B" w:rsidR="00965938" w:rsidRPr="00F67AD6" w:rsidRDefault="00965938" w:rsidP="00F67AD6">
      <w:pPr>
        <w:pStyle w:val="FootnoteText"/>
        <w:rPr>
          <w:rFonts w:ascii="Calibri" w:hAnsi="Calibri" w:cs="Calibri"/>
          <w:lang w:val="en-US"/>
        </w:rPr>
      </w:pPr>
      <w:r w:rsidRPr="00F67AD6">
        <w:rPr>
          <w:rStyle w:val="FootnoteReference"/>
          <w:rFonts w:ascii="Calibri" w:hAnsi="Calibri" w:cs="Calibri"/>
        </w:rPr>
        <w:footnoteRef/>
      </w:r>
      <w:r w:rsidRPr="00F67AD6">
        <w:rPr>
          <w:rFonts w:ascii="Calibri" w:hAnsi="Calibri" w:cs="Calibri"/>
        </w:rPr>
        <w:t xml:space="preserve"> </w:t>
      </w:r>
      <w:hyperlink r:id="rId27" w:history="1">
        <w:r w:rsidRPr="00F67AD6">
          <w:rPr>
            <w:rStyle w:val="Hyperlink"/>
            <w:rFonts w:ascii="Calibri" w:hAnsi="Calibri" w:cs="Calibri"/>
          </w:rPr>
          <w:t>https://mmpeacemonitor.org/1681/mndaa/</w:t>
        </w:r>
      </w:hyperlink>
      <w:r w:rsidRPr="00F67AD6">
        <w:rPr>
          <w:rFonts w:ascii="Calibri" w:hAnsi="Calibri" w:cs="Calibri"/>
        </w:rPr>
        <w:t xml:space="preserve"> </w:t>
      </w:r>
    </w:p>
  </w:footnote>
  <w:footnote w:id="28">
    <w:p w14:paraId="0E021A11" w14:textId="685B2AB7" w:rsidR="00E23D88" w:rsidRPr="00F67AD6" w:rsidRDefault="00E23D88" w:rsidP="00F67AD6">
      <w:pPr>
        <w:pStyle w:val="FootnoteText"/>
        <w:rPr>
          <w:rFonts w:ascii="Calibri" w:hAnsi="Calibri" w:cs="Calibri"/>
          <w:lang w:val="en-US"/>
        </w:rPr>
      </w:pPr>
      <w:r w:rsidRPr="00F67AD6">
        <w:rPr>
          <w:rStyle w:val="FootnoteReference"/>
          <w:rFonts w:ascii="Calibri" w:hAnsi="Calibri" w:cs="Calibri"/>
        </w:rPr>
        <w:footnoteRef/>
      </w:r>
      <w:r w:rsidRPr="00F67AD6">
        <w:rPr>
          <w:rFonts w:ascii="Calibri" w:hAnsi="Calibri" w:cs="Calibri"/>
        </w:rPr>
        <w:t xml:space="preserve"> </w:t>
      </w:r>
      <w:hyperlink r:id="rId28" w:history="1">
        <w:r w:rsidRPr="00F67AD6">
          <w:rPr>
            <w:rStyle w:val="Hyperlink"/>
            <w:rFonts w:ascii="Calibri" w:hAnsi="Calibri" w:cs="Calibri"/>
          </w:rPr>
          <w:t>https://www.geopoliticalmonitor.com/backgrounder-ethnic-armies-in-the-myanmar-civil-war/</w:t>
        </w:r>
      </w:hyperlink>
      <w:r w:rsidRPr="00F67AD6">
        <w:rPr>
          <w:rFonts w:ascii="Calibri" w:hAnsi="Calibri" w:cs="Calibri"/>
        </w:rPr>
        <w:t xml:space="preserve"> </w:t>
      </w:r>
    </w:p>
  </w:footnote>
  <w:footnote w:id="29">
    <w:p w14:paraId="12C9BD2D" w14:textId="71CDFC14" w:rsidR="00885F01" w:rsidRPr="00F67AD6" w:rsidRDefault="00885F01" w:rsidP="00F67AD6">
      <w:pPr>
        <w:pStyle w:val="FootnoteText"/>
        <w:rPr>
          <w:rFonts w:ascii="Calibri" w:hAnsi="Calibri" w:cs="Calibri"/>
          <w:lang w:val="en-US"/>
        </w:rPr>
      </w:pPr>
      <w:r w:rsidRPr="00F67AD6">
        <w:rPr>
          <w:rStyle w:val="FootnoteReference"/>
          <w:rFonts w:ascii="Calibri" w:hAnsi="Calibri" w:cs="Calibri"/>
        </w:rPr>
        <w:footnoteRef/>
      </w:r>
      <w:r w:rsidRPr="00F67AD6">
        <w:rPr>
          <w:rFonts w:ascii="Calibri" w:hAnsi="Calibri" w:cs="Calibri"/>
        </w:rPr>
        <w:t xml:space="preserve"> </w:t>
      </w:r>
      <w:hyperlink r:id="rId29" w:history="1">
        <w:r w:rsidRPr="00F67AD6">
          <w:rPr>
            <w:rStyle w:val="Hyperlink"/>
            <w:rFonts w:ascii="Calibri" w:hAnsi="Calibri" w:cs="Calibri"/>
          </w:rPr>
          <w:t>https://public.tableau.com/app/profile/mpm5954/viz/EROsLocationandStrength/Dashboard1</w:t>
        </w:r>
      </w:hyperlink>
      <w:r w:rsidRPr="00F67AD6">
        <w:rPr>
          <w:rFonts w:ascii="Calibri" w:hAnsi="Calibri" w:cs="Calibri"/>
        </w:rPr>
        <w:t xml:space="preserve"> </w:t>
      </w:r>
    </w:p>
  </w:footnote>
  <w:footnote w:id="30">
    <w:p w14:paraId="2285224E" w14:textId="0576D9DC" w:rsidR="00C26E4B" w:rsidRPr="00F67AD6" w:rsidRDefault="00C26E4B" w:rsidP="00F67AD6">
      <w:pPr>
        <w:pStyle w:val="FootnoteText"/>
        <w:rPr>
          <w:rFonts w:ascii="Calibri" w:hAnsi="Calibri" w:cs="Calibri"/>
          <w:lang w:val="en-US"/>
        </w:rPr>
      </w:pPr>
      <w:r w:rsidRPr="00F67AD6">
        <w:rPr>
          <w:rStyle w:val="FootnoteReference"/>
          <w:rFonts w:ascii="Calibri" w:hAnsi="Calibri" w:cs="Calibri"/>
        </w:rPr>
        <w:footnoteRef/>
      </w:r>
      <w:r w:rsidRPr="00F67AD6">
        <w:rPr>
          <w:rFonts w:ascii="Calibri" w:hAnsi="Calibri" w:cs="Calibri"/>
        </w:rPr>
        <w:t xml:space="preserve"> </w:t>
      </w:r>
      <w:hyperlink r:id="rId30" w:history="1">
        <w:r w:rsidRPr="00F67AD6">
          <w:rPr>
            <w:rStyle w:val="Hyperlink"/>
            <w:rFonts w:ascii="Calibri" w:hAnsi="Calibri" w:cs="Calibri"/>
          </w:rPr>
          <w:t>https://www.geopoliticalmonitor.com/backgrounder-ethnic-armies-in-the-myanmar-civil-war/</w:t>
        </w:r>
      </w:hyperlink>
      <w:r w:rsidRPr="00F67AD6">
        <w:rPr>
          <w:rFonts w:ascii="Calibri" w:hAnsi="Calibri" w:cs="Calibri"/>
        </w:rPr>
        <w:t xml:space="preserve"> </w:t>
      </w:r>
    </w:p>
  </w:footnote>
  <w:footnote w:id="31">
    <w:p w14:paraId="5EAC4A37" w14:textId="1AEF7788" w:rsidR="00A50CA1" w:rsidRPr="00F67AD6" w:rsidRDefault="00A50CA1" w:rsidP="00F67AD6">
      <w:pPr>
        <w:pStyle w:val="FootnoteText"/>
        <w:rPr>
          <w:rFonts w:ascii="Calibri" w:hAnsi="Calibri" w:cs="Calibri"/>
          <w:lang w:val="en-US"/>
        </w:rPr>
      </w:pPr>
      <w:r w:rsidRPr="00F67AD6">
        <w:rPr>
          <w:rStyle w:val="FootnoteReference"/>
          <w:rFonts w:ascii="Calibri" w:hAnsi="Calibri" w:cs="Calibri"/>
        </w:rPr>
        <w:footnoteRef/>
      </w:r>
      <w:r w:rsidRPr="00F67AD6">
        <w:rPr>
          <w:rFonts w:ascii="Calibri" w:hAnsi="Calibri" w:cs="Calibri"/>
        </w:rPr>
        <w:t xml:space="preserve"> </w:t>
      </w:r>
      <w:hyperlink r:id="rId31" w:history="1">
        <w:r w:rsidR="00A263E3" w:rsidRPr="00F67AD6">
          <w:rPr>
            <w:rStyle w:val="Hyperlink"/>
            <w:rFonts w:ascii="Calibri" w:hAnsi="Calibri" w:cs="Calibri"/>
          </w:rPr>
          <w:t>https://www.usip.org/sites/default/files/2019-07/pw_147-the_united_wa_state_army_and_burmas_peace_process.pdf</w:t>
        </w:r>
      </w:hyperlink>
      <w:r w:rsidRPr="00F67AD6">
        <w:rPr>
          <w:rFonts w:ascii="Calibri" w:hAnsi="Calibri" w:cs="Calibri"/>
        </w:rPr>
        <w:t xml:space="preserve"> </w:t>
      </w:r>
    </w:p>
  </w:footnote>
  <w:footnote w:id="32">
    <w:p w14:paraId="24A13327" w14:textId="1ABEBEFB" w:rsidR="001B1A42" w:rsidRPr="00F67AD6" w:rsidRDefault="001B1A42" w:rsidP="00F67AD6">
      <w:pPr>
        <w:pStyle w:val="FootnoteText"/>
        <w:rPr>
          <w:rFonts w:ascii="Calibri" w:hAnsi="Calibri" w:cs="Calibri"/>
          <w:lang w:val="en-US"/>
        </w:rPr>
      </w:pPr>
      <w:r w:rsidRPr="00F67AD6">
        <w:rPr>
          <w:rStyle w:val="FootnoteReference"/>
          <w:rFonts w:ascii="Calibri" w:hAnsi="Calibri" w:cs="Calibri"/>
        </w:rPr>
        <w:footnoteRef/>
      </w:r>
      <w:r w:rsidRPr="00F67AD6">
        <w:rPr>
          <w:rFonts w:ascii="Calibri" w:hAnsi="Calibri" w:cs="Calibri"/>
        </w:rPr>
        <w:t xml:space="preserve"> </w:t>
      </w:r>
      <w:r w:rsidR="00721DA0" w:rsidRPr="00F67AD6">
        <w:rPr>
          <w:rFonts w:ascii="Calibri" w:hAnsi="Calibri" w:cs="Calibri"/>
          <w:lang w:val="en-US"/>
        </w:rPr>
        <w:t>i</w:t>
      </w:r>
      <w:r w:rsidRPr="00F67AD6">
        <w:rPr>
          <w:rFonts w:ascii="Calibri" w:hAnsi="Calibri" w:cs="Calibri"/>
          <w:lang w:val="en-US"/>
        </w:rPr>
        <w:t xml:space="preserve">bid. </w:t>
      </w:r>
    </w:p>
  </w:footnote>
  <w:footnote w:id="33">
    <w:p w14:paraId="26D98796" w14:textId="039BBCC3" w:rsidR="00AD4024" w:rsidRPr="00F67AD6" w:rsidRDefault="00AD4024" w:rsidP="00F67AD6">
      <w:pPr>
        <w:pStyle w:val="FootnoteText"/>
        <w:rPr>
          <w:rFonts w:ascii="Calibri" w:hAnsi="Calibri" w:cs="Calibri"/>
          <w:lang w:val="en-US"/>
        </w:rPr>
      </w:pPr>
      <w:r w:rsidRPr="00F67AD6">
        <w:rPr>
          <w:rStyle w:val="FootnoteReference"/>
          <w:rFonts w:ascii="Calibri" w:hAnsi="Calibri" w:cs="Calibri"/>
        </w:rPr>
        <w:footnoteRef/>
      </w:r>
      <w:r w:rsidRPr="00F67AD6">
        <w:rPr>
          <w:rFonts w:ascii="Calibri" w:hAnsi="Calibri" w:cs="Calibri"/>
        </w:rPr>
        <w:t xml:space="preserve"> </w:t>
      </w:r>
      <w:hyperlink r:id="rId32" w:history="1">
        <w:r w:rsidRPr="00F67AD6">
          <w:rPr>
            <w:rStyle w:val="Hyperlink"/>
            <w:rFonts w:ascii="Calibri" w:hAnsi="Calibri" w:cs="Calibri"/>
          </w:rPr>
          <w:t>https://www.crisisgroup.org/asia/south-east-asia/myanmar/b180-ethnic-autonomy-and-its-consequences-post-coup-myanmar</w:t>
        </w:r>
      </w:hyperlink>
      <w:r w:rsidRPr="00F67AD6">
        <w:rPr>
          <w:rFonts w:ascii="Calibri" w:hAnsi="Calibri" w:cs="Calibri"/>
        </w:rPr>
        <w:t xml:space="preserve"> </w:t>
      </w:r>
    </w:p>
  </w:footnote>
  <w:footnote w:id="34">
    <w:p w14:paraId="43FF1972" w14:textId="754059B5" w:rsidR="00447382" w:rsidRPr="00F67AD6" w:rsidRDefault="00447382" w:rsidP="00F67AD6">
      <w:pPr>
        <w:pStyle w:val="FootnoteText"/>
        <w:rPr>
          <w:rFonts w:ascii="Calibri" w:hAnsi="Calibri" w:cs="Calibri"/>
          <w:lang w:val="en-US"/>
        </w:rPr>
      </w:pPr>
      <w:r w:rsidRPr="00F67AD6">
        <w:rPr>
          <w:rStyle w:val="FootnoteReference"/>
          <w:rFonts w:ascii="Calibri" w:hAnsi="Calibri" w:cs="Calibri"/>
        </w:rPr>
        <w:footnoteRef/>
      </w:r>
      <w:r w:rsidRPr="00F67AD6">
        <w:rPr>
          <w:rFonts w:ascii="Calibri" w:hAnsi="Calibri" w:cs="Calibri"/>
        </w:rPr>
        <w:t xml:space="preserve"> </w:t>
      </w:r>
      <w:r w:rsidR="001A0E04" w:rsidRPr="00F67AD6">
        <w:rPr>
          <w:rFonts w:ascii="Calibri" w:hAnsi="Calibri" w:cs="Calibri"/>
        </w:rPr>
        <w:t>ibid.</w:t>
      </w:r>
    </w:p>
  </w:footnote>
  <w:footnote w:id="35">
    <w:p w14:paraId="62664370" w14:textId="17339E8A" w:rsidR="00872191" w:rsidRPr="00F67AD6" w:rsidRDefault="00872191" w:rsidP="00F67AD6">
      <w:pPr>
        <w:pStyle w:val="FootnoteText"/>
        <w:rPr>
          <w:rFonts w:ascii="Calibri" w:hAnsi="Calibri" w:cs="Calibri"/>
          <w:lang w:val="en-US"/>
        </w:rPr>
      </w:pPr>
      <w:r w:rsidRPr="00F67AD6">
        <w:rPr>
          <w:rStyle w:val="FootnoteReference"/>
          <w:rFonts w:ascii="Calibri" w:hAnsi="Calibri" w:cs="Calibri"/>
        </w:rPr>
        <w:footnoteRef/>
      </w:r>
      <w:r w:rsidRPr="00F67AD6">
        <w:rPr>
          <w:rFonts w:ascii="Calibri" w:hAnsi="Calibri" w:cs="Calibri"/>
        </w:rPr>
        <w:t xml:space="preserve"> </w:t>
      </w:r>
      <w:hyperlink r:id="rId33" w:history="1">
        <w:r w:rsidRPr="00F67AD6">
          <w:rPr>
            <w:rStyle w:val="Hyperlink"/>
            <w:rFonts w:ascii="Calibri" w:hAnsi="Calibri" w:cs="Calibri"/>
          </w:rPr>
          <w:t>https://www.geopoliticalmonitor.com/backgrounder-ethnic-armies-in-the-myanmar-civil-war/</w:t>
        </w:r>
      </w:hyperlink>
      <w:r w:rsidRPr="00F67AD6">
        <w:rPr>
          <w:rFonts w:ascii="Calibri" w:hAnsi="Calibri" w:cs="Calibri"/>
        </w:rPr>
        <w:t xml:space="preserve"> </w:t>
      </w:r>
    </w:p>
  </w:footnote>
  <w:footnote w:id="36">
    <w:p w14:paraId="51803010" w14:textId="23566C5A" w:rsidR="00115E1B" w:rsidRPr="00F67AD6" w:rsidRDefault="00115E1B" w:rsidP="00F67AD6">
      <w:pPr>
        <w:pStyle w:val="FootnoteText"/>
        <w:rPr>
          <w:rFonts w:ascii="Calibri" w:hAnsi="Calibri" w:cs="Calibri"/>
        </w:rPr>
      </w:pPr>
      <w:r w:rsidRPr="00F67AD6">
        <w:rPr>
          <w:rStyle w:val="FootnoteReference"/>
          <w:rFonts w:ascii="Calibri" w:hAnsi="Calibri" w:cs="Calibri"/>
        </w:rPr>
        <w:footnoteRef/>
      </w:r>
      <w:r w:rsidRPr="00F67AD6">
        <w:rPr>
          <w:rFonts w:ascii="Calibri" w:hAnsi="Calibri" w:cs="Calibri"/>
        </w:rPr>
        <w:t xml:space="preserve"> </w:t>
      </w:r>
      <w:hyperlink r:id="rId34" w:history="1">
        <w:r w:rsidRPr="00F67AD6">
          <w:rPr>
            <w:rStyle w:val="Hyperlink"/>
            <w:rFonts w:ascii="Calibri" w:hAnsi="Calibri" w:cs="Calibri"/>
          </w:rPr>
          <w:t>https://www.abc.net.au/news/2023-11-22/myanmar-junta-civil-war-three-brotherhood-alliance-1027/103130406</w:t>
        </w:r>
      </w:hyperlink>
      <w:r w:rsidRPr="00F67AD6">
        <w:rPr>
          <w:rFonts w:ascii="Calibri" w:hAnsi="Calibri" w:cs="Calibri"/>
        </w:rPr>
        <w:t xml:space="preserve"> </w:t>
      </w:r>
    </w:p>
  </w:footnote>
  <w:footnote w:id="37">
    <w:p w14:paraId="4B4D5865" w14:textId="46F5A72A" w:rsidR="0062040D" w:rsidRPr="00F67AD6" w:rsidRDefault="0062040D" w:rsidP="00F67AD6">
      <w:pPr>
        <w:pStyle w:val="FootnoteText"/>
        <w:rPr>
          <w:rFonts w:ascii="Calibri" w:hAnsi="Calibri" w:cs="Calibri"/>
          <w:lang w:val="en-US"/>
        </w:rPr>
      </w:pPr>
      <w:r w:rsidRPr="00F67AD6">
        <w:rPr>
          <w:rStyle w:val="FootnoteReference"/>
          <w:rFonts w:ascii="Calibri" w:hAnsi="Calibri" w:cs="Calibri"/>
        </w:rPr>
        <w:footnoteRef/>
      </w:r>
      <w:r w:rsidRPr="00F67AD6">
        <w:rPr>
          <w:rFonts w:ascii="Calibri" w:hAnsi="Calibri" w:cs="Calibri"/>
        </w:rPr>
        <w:t xml:space="preserve"> </w:t>
      </w:r>
      <w:hyperlink r:id="rId35" w:history="1">
        <w:r w:rsidRPr="00F67AD6">
          <w:rPr>
            <w:rStyle w:val="Hyperlink"/>
            <w:rFonts w:ascii="Calibri" w:hAnsi="Calibri" w:cs="Calibri"/>
          </w:rPr>
          <w:t>https://www.brookings.edu/articles/operation-1027-changing-the-tides-of-the-myanmar-civil-war/</w:t>
        </w:r>
      </w:hyperlink>
      <w:r w:rsidRPr="00F67AD6">
        <w:rPr>
          <w:rFonts w:ascii="Calibri" w:hAnsi="Calibri" w:cs="Calibri"/>
        </w:rPr>
        <w:t xml:space="preserve"> </w:t>
      </w:r>
    </w:p>
  </w:footnote>
  <w:footnote w:id="38">
    <w:p w14:paraId="3582C07C" w14:textId="085A8B91" w:rsidR="006D7D0A" w:rsidRPr="00F67AD6" w:rsidRDefault="006D7D0A" w:rsidP="00F67AD6">
      <w:pPr>
        <w:pStyle w:val="FootnoteText"/>
        <w:rPr>
          <w:rFonts w:ascii="Calibri" w:hAnsi="Calibri" w:cs="Calibri"/>
          <w:lang w:val="en-US"/>
        </w:rPr>
      </w:pPr>
      <w:r w:rsidRPr="00F67AD6">
        <w:rPr>
          <w:rStyle w:val="FootnoteReference"/>
          <w:rFonts w:ascii="Calibri" w:hAnsi="Calibri" w:cs="Calibri"/>
        </w:rPr>
        <w:footnoteRef/>
      </w:r>
      <w:r w:rsidRPr="00F67AD6">
        <w:rPr>
          <w:rFonts w:ascii="Calibri" w:hAnsi="Calibri" w:cs="Calibri"/>
        </w:rPr>
        <w:t xml:space="preserve"> </w:t>
      </w:r>
      <w:hyperlink r:id="rId36" w:history="1">
        <w:r w:rsidRPr="00F67AD6">
          <w:rPr>
            <w:rStyle w:val="Hyperlink"/>
            <w:rFonts w:ascii="Calibri" w:hAnsi="Calibri" w:cs="Calibri"/>
          </w:rPr>
          <w:t>https://southasianvoices.org/geo-f-in-n-myanmars-resistance-makes-headway-05-21-2024/</w:t>
        </w:r>
      </w:hyperlink>
      <w:r w:rsidRPr="00F67AD6">
        <w:rPr>
          <w:rFonts w:ascii="Calibri" w:hAnsi="Calibri" w:cs="Calibri"/>
        </w:rPr>
        <w:t xml:space="preserve"> </w:t>
      </w:r>
    </w:p>
  </w:footnote>
  <w:footnote w:id="39">
    <w:p w14:paraId="71AB9467" w14:textId="4EF797F9" w:rsidR="00376911" w:rsidRPr="00F67AD6" w:rsidRDefault="00376911" w:rsidP="00F67AD6">
      <w:pPr>
        <w:pStyle w:val="FootnoteText"/>
        <w:rPr>
          <w:rFonts w:ascii="Calibri" w:hAnsi="Calibri" w:cs="Calibri"/>
          <w:lang w:val="en-US"/>
        </w:rPr>
      </w:pPr>
      <w:r w:rsidRPr="00F67AD6">
        <w:rPr>
          <w:rStyle w:val="FootnoteReference"/>
          <w:rFonts w:ascii="Calibri" w:hAnsi="Calibri" w:cs="Calibri"/>
        </w:rPr>
        <w:footnoteRef/>
      </w:r>
      <w:r w:rsidRPr="00F67AD6">
        <w:rPr>
          <w:rFonts w:ascii="Calibri" w:hAnsi="Calibri" w:cs="Calibri"/>
        </w:rPr>
        <w:t xml:space="preserve"> </w:t>
      </w:r>
      <w:hyperlink r:id="rId37" w:history="1">
        <w:r w:rsidRPr="00F67AD6">
          <w:rPr>
            <w:rStyle w:val="Hyperlink"/>
            <w:rFonts w:ascii="Calibri" w:hAnsi="Calibri" w:cs="Calibri"/>
          </w:rPr>
          <w:t>https://www.usip.org/sites/default/files/2018-09/ssg-report-chinas-role-in-myanmars-internal-conflicts.pdf</w:t>
        </w:r>
      </w:hyperlink>
      <w:r w:rsidRPr="00F67AD6">
        <w:rPr>
          <w:rFonts w:ascii="Calibri" w:hAnsi="Calibri" w:cs="Calibri"/>
        </w:rPr>
        <w:t xml:space="preserve"> </w:t>
      </w:r>
    </w:p>
  </w:footnote>
  <w:footnote w:id="40">
    <w:p w14:paraId="38C390E5" w14:textId="77777777" w:rsidR="00D85C33" w:rsidRPr="00F67AD6" w:rsidRDefault="00D85C33" w:rsidP="00F67AD6">
      <w:pPr>
        <w:pStyle w:val="FootnoteText"/>
        <w:rPr>
          <w:rFonts w:ascii="Calibri" w:hAnsi="Calibri" w:cs="Calibri"/>
          <w:lang w:val="en-US"/>
        </w:rPr>
      </w:pPr>
      <w:r w:rsidRPr="00F67AD6">
        <w:rPr>
          <w:rStyle w:val="FootnoteReference"/>
          <w:rFonts w:ascii="Calibri" w:hAnsi="Calibri" w:cs="Calibri"/>
        </w:rPr>
        <w:footnoteRef/>
      </w:r>
      <w:r w:rsidRPr="00F67AD6">
        <w:rPr>
          <w:rFonts w:ascii="Calibri" w:hAnsi="Calibri" w:cs="Calibri"/>
        </w:rPr>
        <w:t xml:space="preserve"> </w:t>
      </w:r>
      <w:hyperlink r:id="rId38" w:history="1">
        <w:r w:rsidRPr="00F67AD6">
          <w:rPr>
            <w:rStyle w:val="Hyperlink"/>
            <w:rFonts w:ascii="Calibri" w:hAnsi="Calibri" w:cs="Calibri"/>
          </w:rPr>
          <w:t>https://www.claws.in/chinas-investments-in-the-post-coup-myanmar-an-assessment/</w:t>
        </w:r>
      </w:hyperlink>
      <w:r w:rsidRPr="00F67AD6">
        <w:rPr>
          <w:rFonts w:ascii="Calibri" w:hAnsi="Calibri" w:cs="Calibri"/>
        </w:rPr>
        <w:t xml:space="preserve"> </w:t>
      </w:r>
    </w:p>
  </w:footnote>
  <w:footnote w:id="41">
    <w:p w14:paraId="463B483A" w14:textId="5B6D0942" w:rsidR="00782EDA" w:rsidRPr="00F67AD6" w:rsidRDefault="00782EDA" w:rsidP="00F67AD6">
      <w:pPr>
        <w:pStyle w:val="FootnoteText"/>
        <w:rPr>
          <w:rFonts w:ascii="Calibri" w:hAnsi="Calibri" w:cs="Calibri"/>
          <w:lang w:val="en-US"/>
        </w:rPr>
      </w:pPr>
      <w:r w:rsidRPr="00F67AD6">
        <w:rPr>
          <w:rStyle w:val="FootnoteReference"/>
          <w:rFonts w:ascii="Calibri" w:hAnsi="Calibri" w:cs="Calibri"/>
        </w:rPr>
        <w:footnoteRef/>
      </w:r>
      <w:r w:rsidRPr="00F67AD6">
        <w:rPr>
          <w:rFonts w:ascii="Calibri" w:hAnsi="Calibri" w:cs="Calibri"/>
        </w:rPr>
        <w:t xml:space="preserve"> </w:t>
      </w:r>
      <w:hyperlink r:id="rId39" w:history="1">
        <w:r w:rsidRPr="00F67AD6">
          <w:rPr>
            <w:rStyle w:val="Hyperlink"/>
            <w:rFonts w:ascii="Calibri" w:hAnsi="Calibri" w:cs="Calibri"/>
          </w:rPr>
          <w:t>https://wits.worldbank.org/countrysnapshot/en/MMR</w:t>
        </w:r>
      </w:hyperlink>
      <w:r w:rsidRPr="00F67AD6">
        <w:rPr>
          <w:rFonts w:ascii="Calibri" w:hAnsi="Calibri" w:cs="Calibri"/>
        </w:rPr>
        <w:t xml:space="preserve"> </w:t>
      </w:r>
    </w:p>
  </w:footnote>
  <w:footnote w:id="42">
    <w:p w14:paraId="71F36F77" w14:textId="77777777" w:rsidR="00052171" w:rsidRPr="00F67AD6" w:rsidRDefault="00052171" w:rsidP="00F67AD6">
      <w:pPr>
        <w:pStyle w:val="FootnoteText"/>
        <w:rPr>
          <w:rFonts w:ascii="Calibri" w:hAnsi="Calibri" w:cs="Calibri"/>
          <w:lang w:val="en-US"/>
        </w:rPr>
      </w:pPr>
      <w:r w:rsidRPr="00F67AD6">
        <w:rPr>
          <w:rStyle w:val="FootnoteReference"/>
          <w:rFonts w:ascii="Calibri" w:hAnsi="Calibri" w:cs="Calibri"/>
        </w:rPr>
        <w:footnoteRef/>
      </w:r>
      <w:r w:rsidRPr="00F67AD6">
        <w:rPr>
          <w:rFonts w:ascii="Calibri" w:hAnsi="Calibri" w:cs="Calibri"/>
        </w:rPr>
        <w:t xml:space="preserve"> </w:t>
      </w:r>
      <w:hyperlink r:id="rId40" w:history="1">
        <w:r w:rsidRPr="00F67AD6">
          <w:rPr>
            <w:rStyle w:val="Hyperlink"/>
            <w:rFonts w:ascii="Calibri" w:hAnsi="Calibri" w:cs="Calibri"/>
          </w:rPr>
          <w:t>https://www.news18.com/news/world/china-india-myanmar-coup-dept-trap-3423470.html</w:t>
        </w:r>
      </w:hyperlink>
      <w:r w:rsidRPr="00F67AD6">
        <w:rPr>
          <w:rFonts w:ascii="Calibri" w:hAnsi="Calibri" w:cs="Calibri"/>
        </w:rPr>
        <w:t xml:space="preserve"> </w:t>
      </w:r>
    </w:p>
  </w:footnote>
  <w:footnote w:id="43">
    <w:p w14:paraId="032AEB17" w14:textId="41619E2B" w:rsidR="007F2F05" w:rsidRPr="00F67AD6" w:rsidRDefault="007F2F05" w:rsidP="00F67AD6">
      <w:pPr>
        <w:pStyle w:val="FootnoteText"/>
        <w:rPr>
          <w:rFonts w:ascii="Calibri" w:hAnsi="Calibri" w:cs="Calibri"/>
          <w:lang w:val="en-US"/>
        </w:rPr>
      </w:pPr>
      <w:r w:rsidRPr="00F67AD6">
        <w:rPr>
          <w:rStyle w:val="FootnoteReference"/>
          <w:rFonts w:ascii="Calibri" w:hAnsi="Calibri" w:cs="Calibri"/>
        </w:rPr>
        <w:footnoteRef/>
      </w:r>
      <w:r w:rsidRPr="00F67AD6">
        <w:rPr>
          <w:rFonts w:ascii="Calibri" w:hAnsi="Calibri" w:cs="Calibri"/>
        </w:rPr>
        <w:t xml:space="preserve"> ibid.</w:t>
      </w:r>
    </w:p>
  </w:footnote>
  <w:footnote w:id="44">
    <w:p w14:paraId="7F300850" w14:textId="171570BB" w:rsidR="00F24CFC" w:rsidRPr="00F67AD6" w:rsidRDefault="00F24CFC" w:rsidP="00F67AD6">
      <w:pPr>
        <w:pStyle w:val="FootnoteText"/>
        <w:rPr>
          <w:rFonts w:ascii="Calibri" w:hAnsi="Calibri" w:cs="Calibri"/>
          <w:lang w:val="en-US"/>
        </w:rPr>
      </w:pPr>
      <w:r w:rsidRPr="00F67AD6">
        <w:rPr>
          <w:rStyle w:val="FootnoteReference"/>
          <w:rFonts w:ascii="Calibri" w:hAnsi="Calibri" w:cs="Calibri"/>
        </w:rPr>
        <w:footnoteRef/>
      </w:r>
      <w:r w:rsidRPr="00F67AD6">
        <w:rPr>
          <w:rFonts w:ascii="Calibri" w:hAnsi="Calibri" w:cs="Calibri"/>
        </w:rPr>
        <w:t xml:space="preserve"> </w:t>
      </w:r>
      <w:hyperlink r:id="rId41" w:history="1">
        <w:r w:rsidRPr="00F67AD6">
          <w:rPr>
            <w:rStyle w:val="Hyperlink"/>
            <w:rFonts w:ascii="Calibri" w:hAnsi="Calibri" w:cs="Calibri"/>
          </w:rPr>
          <w:t>https://www.indiandefencereview.com/news/china-india-myanmar-the-forgotten-frontier/</w:t>
        </w:r>
      </w:hyperlink>
      <w:r w:rsidRPr="00F67AD6">
        <w:rPr>
          <w:rFonts w:ascii="Calibri" w:hAnsi="Calibri" w:cs="Calibri"/>
        </w:rPr>
        <w:t xml:space="preserve"> </w:t>
      </w:r>
    </w:p>
  </w:footnote>
  <w:footnote w:id="45">
    <w:p w14:paraId="3EE1667A" w14:textId="1E84DEFC" w:rsidR="007F32AC" w:rsidRPr="00F67AD6" w:rsidRDefault="007F32AC" w:rsidP="00F67AD6">
      <w:pPr>
        <w:pStyle w:val="FootnoteText"/>
        <w:rPr>
          <w:rFonts w:ascii="Calibri" w:hAnsi="Calibri" w:cs="Calibri"/>
          <w:lang w:val="en-US"/>
        </w:rPr>
      </w:pPr>
      <w:r w:rsidRPr="00F67AD6">
        <w:rPr>
          <w:rStyle w:val="FootnoteReference"/>
          <w:rFonts w:ascii="Calibri" w:hAnsi="Calibri" w:cs="Calibri"/>
        </w:rPr>
        <w:footnoteRef/>
      </w:r>
      <w:r w:rsidRPr="00F67AD6">
        <w:rPr>
          <w:rFonts w:ascii="Calibri" w:hAnsi="Calibri" w:cs="Calibri"/>
        </w:rPr>
        <w:t xml:space="preserve"> </w:t>
      </w:r>
      <w:hyperlink r:id="rId42" w:history="1">
        <w:r w:rsidRPr="00F67AD6">
          <w:rPr>
            <w:rStyle w:val="Hyperlink"/>
            <w:rFonts w:ascii="Calibri" w:hAnsi="Calibri" w:cs="Calibri"/>
          </w:rPr>
          <w:t>https://thechinaproject.com/2023/06/14/chinas-increasing-influence-in-myanmars-civil-war/</w:t>
        </w:r>
      </w:hyperlink>
      <w:r w:rsidRPr="00F67AD6">
        <w:rPr>
          <w:rFonts w:ascii="Calibri" w:hAnsi="Calibri" w:cs="Calibri"/>
        </w:rPr>
        <w:t xml:space="preserve"> </w:t>
      </w:r>
    </w:p>
  </w:footnote>
  <w:footnote w:id="46">
    <w:p w14:paraId="36D2387B" w14:textId="33800A2A" w:rsidR="00B45BDB" w:rsidRPr="00F67AD6" w:rsidRDefault="00B45BDB" w:rsidP="00F67AD6">
      <w:pPr>
        <w:pStyle w:val="FootnoteText"/>
        <w:rPr>
          <w:rFonts w:ascii="Calibri" w:hAnsi="Calibri" w:cs="Calibri"/>
          <w:lang w:val="en-US"/>
        </w:rPr>
      </w:pPr>
      <w:r w:rsidRPr="00F67AD6">
        <w:rPr>
          <w:rStyle w:val="FootnoteReference"/>
          <w:rFonts w:ascii="Calibri" w:hAnsi="Calibri" w:cs="Calibri"/>
        </w:rPr>
        <w:footnoteRef/>
      </w:r>
      <w:r w:rsidRPr="00F67AD6">
        <w:rPr>
          <w:rFonts w:ascii="Calibri" w:hAnsi="Calibri" w:cs="Calibri"/>
        </w:rPr>
        <w:t xml:space="preserve"> </w:t>
      </w:r>
      <w:hyperlink r:id="rId43" w:history="1">
        <w:r w:rsidRPr="00F67AD6">
          <w:rPr>
            <w:rStyle w:val="Hyperlink"/>
            <w:rFonts w:ascii="Calibri" w:hAnsi="Calibri" w:cs="Calibri"/>
          </w:rPr>
          <w:t>https://www.tni.org/en/article/xiao-min-liang-the-architect-of-uwsa-politics</w:t>
        </w:r>
      </w:hyperlink>
      <w:r w:rsidRPr="00F67AD6">
        <w:rPr>
          <w:rFonts w:ascii="Calibri" w:hAnsi="Calibri" w:cs="Calibri"/>
        </w:rPr>
        <w:t xml:space="preserve"> </w:t>
      </w:r>
    </w:p>
  </w:footnote>
  <w:footnote w:id="47">
    <w:p w14:paraId="49373870" w14:textId="06AE5262" w:rsidR="009C4990" w:rsidRPr="00F67AD6" w:rsidRDefault="009C4990" w:rsidP="00F67AD6">
      <w:pPr>
        <w:pStyle w:val="FootnoteText"/>
        <w:rPr>
          <w:rFonts w:ascii="Calibri" w:hAnsi="Calibri" w:cs="Calibri"/>
          <w:lang w:val="en-US"/>
        </w:rPr>
      </w:pPr>
      <w:r w:rsidRPr="00F67AD6">
        <w:rPr>
          <w:rStyle w:val="FootnoteReference"/>
          <w:rFonts w:ascii="Calibri" w:hAnsi="Calibri" w:cs="Calibri"/>
        </w:rPr>
        <w:footnoteRef/>
      </w:r>
      <w:r w:rsidRPr="00F67AD6">
        <w:rPr>
          <w:rFonts w:ascii="Calibri" w:hAnsi="Calibri" w:cs="Calibri"/>
        </w:rPr>
        <w:t xml:space="preserve"> </w:t>
      </w:r>
      <w:hyperlink r:id="rId44" w:history="1">
        <w:r w:rsidRPr="00F67AD6">
          <w:rPr>
            <w:rStyle w:val="Hyperlink"/>
            <w:rFonts w:ascii="Calibri" w:hAnsi="Calibri" w:cs="Calibri"/>
          </w:rPr>
          <w:t>https://www.geopoliticalmonitor.com/backgrounder-ethnic-armies-in-the-myanmar-civil-war/</w:t>
        </w:r>
      </w:hyperlink>
      <w:r w:rsidRPr="00F67AD6">
        <w:rPr>
          <w:rFonts w:ascii="Calibri" w:hAnsi="Calibri" w:cs="Calibri"/>
        </w:rPr>
        <w:t xml:space="preserve"> </w:t>
      </w:r>
    </w:p>
  </w:footnote>
  <w:footnote w:id="48">
    <w:p w14:paraId="04157032" w14:textId="3D13D06F" w:rsidR="00A65021" w:rsidRPr="00F67AD6" w:rsidRDefault="00A65021" w:rsidP="00F67AD6">
      <w:pPr>
        <w:pStyle w:val="FootnoteText"/>
        <w:rPr>
          <w:rFonts w:ascii="Calibri" w:hAnsi="Calibri" w:cs="Calibri"/>
          <w:lang w:val="en-US"/>
        </w:rPr>
      </w:pPr>
      <w:r w:rsidRPr="00F67AD6">
        <w:rPr>
          <w:rStyle w:val="FootnoteReference"/>
          <w:rFonts w:ascii="Calibri" w:hAnsi="Calibri" w:cs="Calibri"/>
        </w:rPr>
        <w:footnoteRef/>
      </w:r>
      <w:r w:rsidRPr="00F67AD6">
        <w:rPr>
          <w:rFonts w:ascii="Calibri" w:hAnsi="Calibri" w:cs="Calibri"/>
        </w:rPr>
        <w:t xml:space="preserve"> </w:t>
      </w:r>
      <w:hyperlink r:id="rId45" w:history="1">
        <w:r w:rsidRPr="00F67AD6">
          <w:rPr>
            <w:rStyle w:val="Hyperlink"/>
            <w:rFonts w:ascii="Calibri" w:hAnsi="Calibri" w:cs="Calibri"/>
          </w:rPr>
          <w:t>https://www.reuters.com/world/asia-pacific/china-calls-myanmar-maintain-stability-along-border-through-cooperation-2023-11-06/</w:t>
        </w:r>
      </w:hyperlink>
      <w:r w:rsidRPr="00F67AD6">
        <w:rPr>
          <w:rFonts w:ascii="Calibri" w:hAnsi="Calibri" w:cs="Calibri"/>
        </w:rPr>
        <w:t xml:space="preserve"> </w:t>
      </w:r>
    </w:p>
  </w:footnote>
  <w:footnote w:id="49">
    <w:p w14:paraId="2CA214F2" w14:textId="390EDECE" w:rsidR="00D15FE0" w:rsidRPr="00F67AD6" w:rsidRDefault="00D15FE0" w:rsidP="00F67AD6">
      <w:pPr>
        <w:pStyle w:val="FootnoteText"/>
        <w:rPr>
          <w:rFonts w:ascii="Calibri" w:hAnsi="Calibri" w:cs="Calibri"/>
          <w:lang w:val="en-US"/>
        </w:rPr>
      </w:pPr>
      <w:r w:rsidRPr="00F67AD6">
        <w:rPr>
          <w:rStyle w:val="FootnoteReference"/>
          <w:rFonts w:ascii="Calibri" w:hAnsi="Calibri" w:cs="Calibri"/>
        </w:rPr>
        <w:footnoteRef/>
      </w:r>
      <w:r w:rsidRPr="00F67AD6">
        <w:rPr>
          <w:rFonts w:ascii="Calibri" w:hAnsi="Calibri" w:cs="Calibri"/>
        </w:rPr>
        <w:t xml:space="preserve"> </w:t>
      </w:r>
      <w:hyperlink r:id="rId46" w:history="1">
        <w:r w:rsidRPr="00F67AD6">
          <w:rPr>
            <w:rStyle w:val="Hyperlink"/>
            <w:rFonts w:ascii="Calibri" w:hAnsi="Calibri" w:cs="Calibri"/>
          </w:rPr>
          <w:t>https://www.usip.org/sites/default/files/2018-09/ssg-report-chinas-role-in-myanmars-internal-conflicts.pdf</w:t>
        </w:r>
      </w:hyperlink>
      <w:r w:rsidRPr="00F67AD6">
        <w:rPr>
          <w:rFonts w:ascii="Calibri" w:hAnsi="Calibri" w:cs="Calibri"/>
        </w:rPr>
        <w:t xml:space="preserve">  </w:t>
      </w:r>
    </w:p>
  </w:footnote>
  <w:footnote w:id="50">
    <w:p w14:paraId="6C3F62C9" w14:textId="2C99FAEF" w:rsidR="00A43D83" w:rsidRPr="00F67AD6" w:rsidRDefault="00A43D83" w:rsidP="00F67AD6">
      <w:pPr>
        <w:pStyle w:val="FootnoteText"/>
        <w:rPr>
          <w:rFonts w:ascii="Calibri" w:hAnsi="Calibri" w:cs="Calibri"/>
          <w:lang w:val="en-US"/>
        </w:rPr>
      </w:pPr>
      <w:r w:rsidRPr="00F67AD6">
        <w:rPr>
          <w:rStyle w:val="FootnoteReference"/>
          <w:rFonts w:ascii="Calibri" w:hAnsi="Calibri" w:cs="Calibri"/>
        </w:rPr>
        <w:footnoteRef/>
      </w:r>
      <w:r w:rsidRPr="00F67AD6">
        <w:rPr>
          <w:rFonts w:ascii="Calibri" w:hAnsi="Calibri" w:cs="Calibri"/>
        </w:rPr>
        <w:t xml:space="preserve"> </w:t>
      </w:r>
      <w:hyperlink r:id="rId47" w:history="1">
        <w:r w:rsidRPr="00F67AD6">
          <w:rPr>
            <w:rStyle w:val="Hyperlink"/>
            <w:rFonts w:ascii="Calibri" w:hAnsi="Calibri" w:cs="Calibri"/>
          </w:rPr>
          <w:t>https://www.cambridge.org/core/books/abs/building-the-tatmadaw/military-training-and-officer-education/BDE6DA492D883D3295FB2A43E93C778D</w:t>
        </w:r>
      </w:hyperlink>
      <w:r w:rsidRPr="00F67AD6">
        <w:rPr>
          <w:rFonts w:ascii="Calibri" w:hAnsi="Calibri" w:cs="Calibri"/>
        </w:rPr>
        <w:t xml:space="preserve"> </w:t>
      </w:r>
    </w:p>
  </w:footnote>
  <w:footnote w:id="51">
    <w:p w14:paraId="2E5CF05C" w14:textId="1C046338" w:rsidR="00FC5BEB" w:rsidRPr="00F67AD6" w:rsidRDefault="00FC5BEB" w:rsidP="00F67AD6">
      <w:pPr>
        <w:pStyle w:val="FootnoteText"/>
        <w:rPr>
          <w:rFonts w:ascii="Calibri" w:hAnsi="Calibri" w:cs="Calibri"/>
          <w:lang w:val="en-US"/>
        </w:rPr>
      </w:pPr>
      <w:r w:rsidRPr="00F67AD6">
        <w:rPr>
          <w:rStyle w:val="FootnoteReference"/>
          <w:rFonts w:ascii="Calibri" w:hAnsi="Calibri" w:cs="Calibri"/>
        </w:rPr>
        <w:footnoteRef/>
      </w:r>
      <w:r w:rsidRPr="00F67AD6">
        <w:rPr>
          <w:rFonts w:ascii="Calibri" w:hAnsi="Calibri" w:cs="Calibri"/>
        </w:rPr>
        <w:t xml:space="preserve"> </w:t>
      </w:r>
      <w:hyperlink r:id="rId48" w:history="1">
        <w:r w:rsidRPr="00F67AD6">
          <w:rPr>
            <w:rStyle w:val="Hyperlink"/>
            <w:rFonts w:ascii="Calibri" w:hAnsi="Calibri" w:cs="Calibri"/>
          </w:rPr>
          <w:t>https://www.indiandefencereview.com/news/china-india-myanmar-the-forgotten-frontier/</w:t>
        </w:r>
      </w:hyperlink>
      <w:r w:rsidRPr="00F67AD6">
        <w:rPr>
          <w:rFonts w:ascii="Calibri" w:hAnsi="Calibri" w:cs="Calibri"/>
        </w:rPr>
        <w:t xml:space="preserve"> </w:t>
      </w:r>
    </w:p>
  </w:footnote>
  <w:footnote w:id="52">
    <w:p w14:paraId="24E28D03" w14:textId="134588D8" w:rsidR="00195C66" w:rsidRPr="00F67AD6" w:rsidRDefault="00195C66" w:rsidP="00F67AD6">
      <w:pPr>
        <w:pStyle w:val="FootnoteText"/>
        <w:rPr>
          <w:rFonts w:ascii="Calibri" w:hAnsi="Calibri" w:cs="Calibri"/>
          <w:lang w:val="en-US"/>
        </w:rPr>
      </w:pPr>
      <w:r w:rsidRPr="00F67AD6">
        <w:rPr>
          <w:rStyle w:val="FootnoteReference"/>
          <w:rFonts w:ascii="Calibri" w:hAnsi="Calibri" w:cs="Calibri"/>
        </w:rPr>
        <w:footnoteRef/>
      </w:r>
      <w:r w:rsidRPr="00F67AD6">
        <w:rPr>
          <w:rFonts w:ascii="Calibri" w:hAnsi="Calibri" w:cs="Calibri"/>
        </w:rPr>
        <w:t xml:space="preserve"> </w:t>
      </w:r>
      <w:hyperlink r:id="rId49" w:history="1">
        <w:r w:rsidRPr="00F67AD6">
          <w:rPr>
            <w:rStyle w:val="Hyperlink"/>
            <w:rFonts w:ascii="Calibri" w:hAnsi="Calibri" w:cs="Calibri"/>
          </w:rPr>
          <w:t>https://www.crisisgroup.org/asia/south-east-asia/myanmar/myanmars-coup-shakes-its-ethnic-conflicts</w:t>
        </w:r>
      </w:hyperlink>
      <w:r w:rsidRPr="00F67AD6">
        <w:rPr>
          <w:rFonts w:ascii="Calibri" w:hAnsi="Calibri" w:cs="Calibri"/>
        </w:rPr>
        <w:t xml:space="preserve"> </w:t>
      </w:r>
    </w:p>
  </w:footnote>
  <w:footnote w:id="53">
    <w:p w14:paraId="61C7E5F1" w14:textId="74EDAD98" w:rsidR="00195C66" w:rsidRPr="00F67AD6" w:rsidRDefault="00195C66" w:rsidP="00F67AD6">
      <w:pPr>
        <w:pStyle w:val="FootnoteText"/>
        <w:rPr>
          <w:rFonts w:ascii="Calibri" w:hAnsi="Calibri" w:cs="Calibri"/>
          <w:lang w:val="en-US"/>
        </w:rPr>
      </w:pPr>
      <w:r w:rsidRPr="00F67AD6">
        <w:rPr>
          <w:rStyle w:val="FootnoteReference"/>
          <w:rFonts w:ascii="Calibri" w:hAnsi="Calibri" w:cs="Calibri"/>
        </w:rPr>
        <w:footnoteRef/>
      </w:r>
      <w:r w:rsidRPr="00F67AD6">
        <w:rPr>
          <w:rFonts w:ascii="Calibri" w:hAnsi="Calibri" w:cs="Calibri"/>
        </w:rPr>
        <w:t xml:space="preserve"> </w:t>
      </w:r>
      <w:hyperlink r:id="rId50" w:history="1">
        <w:r w:rsidRPr="00F67AD6">
          <w:rPr>
            <w:rStyle w:val="Hyperlink"/>
            <w:rFonts w:ascii="Calibri" w:hAnsi="Calibri" w:cs="Calibri"/>
          </w:rPr>
          <w:t>https://myanmar.iiss.org/analysis/lower</w:t>
        </w:r>
      </w:hyperlink>
      <w:r w:rsidRPr="00F67AD6">
        <w:rPr>
          <w:rFonts w:ascii="Calibri" w:hAnsi="Calibri" w:cs="Calibri"/>
        </w:rPr>
        <w:t xml:space="preserve"> </w:t>
      </w:r>
    </w:p>
  </w:footnote>
  <w:footnote w:id="54">
    <w:p w14:paraId="51AF0E1A" w14:textId="536A4491" w:rsidR="009B4904" w:rsidRPr="00F67AD6" w:rsidRDefault="009B4904" w:rsidP="00F67AD6">
      <w:pPr>
        <w:pStyle w:val="FootnoteText"/>
        <w:rPr>
          <w:rFonts w:ascii="Calibri" w:hAnsi="Calibri" w:cs="Calibri"/>
          <w:lang w:val="en-US"/>
        </w:rPr>
      </w:pPr>
      <w:r w:rsidRPr="00F67AD6">
        <w:rPr>
          <w:rStyle w:val="FootnoteReference"/>
          <w:rFonts w:ascii="Calibri" w:hAnsi="Calibri" w:cs="Calibri"/>
        </w:rPr>
        <w:footnoteRef/>
      </w:r>
      <w:r w:rsidRPr="00F67AD6">
        <w:rPr>
          <w:rFonts w:ascii="Calibri" w:hAnsi="Calibri" w:cs="Calibri"/>
        </w:rPr>
        <w:t xml:space="preserve"> </w:t>
      </w:r>
      <w:hyperlink r:id="rId51" w:history="1">
        <w:r w:rsidRPr="00F67AD6">
          <w:rPr>
            <w:rStyle w:val="Hyperlink"/>
            <w:rFonts w:ascii="Calibri" w:hAnsi="Calibri" w:cs="Calibri"/>
          </w:rPr>
          <w:t>https://www.unav.edu/web/global-affairs/chinas-myanmar-gambit-seeking-greater-influence-in-the-region</w:t>
        </w:r>
      </w:hyperlink>
      <w:r w:rsidRPr="00F67AD6">
        <w:rPr>
          <w:rFonts w:ascii="Calibri" w:hAnsi="Calibri" w:cs="Calibri"/>
        </w:rPr>
        <w:t xml:space="preserve"> </w:t>
      </w:r>
    </w:p>
  </w:footnote>
  <w:footnote w:id="55">
    <w:p w14:paraId="68595A58" w14:textId="3D25A480" w:rsidR="00981F05" w:rsidRPr="00F67AD6" w:rsidRDefault="00981F05" w:rsidP="00F67AD6">
      <w:pPr>
        <w:pStyle w:val="FootnoteText"/>
        <w:rPr>
          <w:rFonts w:ascii="Calibri" w:hAnsi="Calibri" w:cs="Calibri"/>
          <w:lang w:val="en-US"/>
        </w:rPr>
      </w:pPr>
      <w:r w:rsidRPr="00F67AD6">
        <w:rPr>
          <w:rStyle w:val="FootnoteReference"/>
          <w:rFonts w:ascii="Calibri" w:hAnsi="Calibri" w:cs="Calibri"/>
        </w:rPr>
        <w:footnoteRef/>
      </w:r>
      <w:r w:rsidRPr="00F67AD6">
        <w:rPr>
          <w:rFonts w:ascii="Calibri" w:hAnsi="Calibri" w:cs="Calibri"/>
        </w:rPr>
        <w:t xml:space="preserve"> </w:t>
      </w:r>
      <w:hyperlink r:id="rId52" w:history="1">
        <w:r w:rsidRPr="00F67AD6">
          <w:rPr>
            <w:rStyle w:val="Hyperlink"/>
            <w:rFonts w:ascii="Calibri" w:hAnsi="Calibri" w:cs="Calibri"/>
          </w:rPr>
          <w:t>https://www.thehindu.com/news/national/china-exploited-insecurity-among-tribal-communities-on-india-myanmar-border-research-paper/artic</w:t>
        </w:r>
        <w:r w:rsidRPr="00F67AD6">
          <w:rPr>
            <w:rStyle w:val="Hyperlink"/>
            <w:rFonts w:ascii="Calibri" w:hAnsi="Calibri" w:cs="Calibri"/>
          </w:rPr>
          <w:t>l</w:t>
        </w:r>
        <w:r w:rsidRPr="00F67AD6">
          <w:rPr>
            <w:rStyle w:val="Hyperlink"/>
            <w:rFonts w:ascii="Calibri" w:hAnsi="Calibri" w:cs="Calibri"/>
          </w:rPr>
          <w:t>e66436514.ece</w:t>
        </w:r>
      </w:hyperlink>
      <w:r w:rsidRPr="00F67AD6">
        <w:rPr>
          <w:rFonts w:ascii="Calibri" w:hAnsi="Calibri" w:cs="Calibri"/>
        </w:rPr>
        <w:t xml:space="preserve"> </w:t>
      </w:r>
    </w:p>
  </w:footnote>
  <w:footnote w:id="56">
    <w:p w14:paraId="0E8A3255" w14:textId="0AF45133" w:rsidR="00C15153" w:rsidRPr="00F67AD6" w:rsidRDefault="00C15153" w:rsidP="00F67AD6">
      <w:pPr>
        <w:pStyle w:val="FootnoteText"/>
        <w:rPr>
          <w:rFonts w:ascii="Calibri" w:hAnsi="Calibri" w:cs="Calibri"/>
          <w:lang w:val="en-IN"/>
        </w:rPr>
      </w:pPr>
      <w:r w:rsidRPr="00F67AD6">
        <w:rPr>
          <w:rStyle w:val="FootnoteReference"/>
          <w:rFonts w:ascii="Calibri" w:hAnsi="Calibri" w:cs="Calibri"/>
        </w:rPr>
        <w:footnoteRef/>
      </w:r>
      <w:r w:rsidRPr="00F67AD6">
        <w:rPr>
          <w:rFonts w:ascii="Calibri" w:hAnsi="Calibri" w:cs="Calibri"/>
        </w:rPr>
        <w:t xml:space="preserve"> </w:t>
      </w:r>
      <w:hyperlink r:id="rId53" w:history="1">
        <w:r w:rsidR="00DC7F6E" w:rsidRPr="00F67AD6">
          <w:rPr>
            <w:rStyle w:val="Hyperlink"/>
            <w:rFonts w:ascii="Calibri" w:hAnsi="Calibri" w:cs="Calibri"/>
          </w:rPr>
          <w:t>https://thediplomat.com/2023/06/how-the-myanmar-crisis-threatens-to-destabilize-indias-manipur-state/</w:t>
        </w:r>
      </w:hyperlink>
      <w:r w:rsidR="00DC7F6E" w:rsidRPr="00F67AD6">
        <w:rPr>
          <w:rFonts w:ascii="Calibri" w:hAnsi="Calibri" w:cs="Calibri"/>
        </w:rPr>
        <w:t xml:space="preserve"> </w:t>
      </w:r>
    </w:p>
  </w:footnote>
  <w:footnote w:id="57">
    <w:p w14:paraId="34DC1F94" w14:textId="3451AF20" w:rsidR="00DC6518" w:rsidRPr="00F67AD6" w:rsidRDefault="00DC6518" w:rsidP="00F67AD6">
      <w:pPr>
        <w:pStyle w:val="FootnoteText"/>
        <w:rPr>
          <w:rFonts w:ascii="Calibri" w:hAnsi="Calibri" w:cs="Calibri"/>
          <w:lang w:val="en-US"/>
        </w:rPr>
      </w:pPr>
      <w:r w:rsidRPr="00F67AD6">
        <w:rPr>
          <w:rStyle w:val="FootnoteReference"/>
          <w:rFonts w:ascii="Calibri" w:hAnsi="Calibri" w:cs="Calibri"/>
        </w:rPr>
        <w:footnoteRef/>
      </w:r>
      <w:r w:rsidRPr="00F67AD6">
        <w:rPr>
          <w:rFonts w:ascii="Calibri" w:hAnsi="Calibri" w:cs="Calibri"/>
        </w:rPr>
        <w:t xml:space="preserve"> </w:t>
      </w:r>
      <w:r w:rsidR="00C15153" w:rsidRPr="00F67AD6">
        <w:rPr>
          <w:rFonts w:ascii="Calibri" w:hAnsi="Calibri" w:cs="Calibri"/>
        </w:rPr>
        <w:t xml:space="preserve">ibid. </w:t>
      </w:r>
    </w:p>
  </w:footnote>
  <w:footnote w:id="58">
    <w:p w14:paraId="39F162CD" w14:textId="1375C130" w:rsidR="00E204DD" w:rsidRPr="00F67AD6" w:rsidRDefault="00E204DD" w:rsidP="00F67AD6">
      <w:pPr>
        <w:pStyle w:val="FootnoteText"/>
        <w:rPr>
          <w:rFonts w:ascii="Calibri" w:hAnsi="Calibri" w:cs="Calibri"/>
          <w:lang w:val="en-US"/>
        </w:rPr>
      </w:pPr>
      <w:r w:rsidRPr="00F67AD6">
        <w:rPr>
          <w:rStyle w:val="FootnoteReference"/>
          <w:rFonts w:ascii="Calibri" w:hAnsi="Calibri" w:cs="Calibri"/>
        </w:rPr>
        <w:footnoteRef/>
      </w:r>
      <w:r w:rsidRPr="00F67AD6">
        <w:rPr>
          <w:rFonts w:ascii="Calibri" w:hAnsi="Calibri" w:cs="Calibri"/>
        </w:rPr>
        <w:t xml:space="preserve"> </w:t>
      </w:r>
      <w:r w:rsidRPr="00F67AD6">
        <w:rPr>
          <w:rFonts w:ascii="Calibri" w:hAnsi="Calibri" w:cs="Calibri"/>
          <w:lang w:val="en-US"/>
        </w:rPr>
        <w:t>ibid.</w:t>
      </w:r>
    </w:p>
  </w:footnote>
  <w:footnote w:id="59">
    <w:p w14:paraId="38DD5EEB" w14:textId="053537EC" w:rsidR="002C516B" w:rsidRPr="00F67AD6" w:rsidRDefault="002C516B" w:rsidP="00F67AD6">
      <w:pPr>
        <w:pStyle w:val="FootnoteText"/>
        <w:rPr>
          <w:rFonts w:ascii="Calibri" w:hAnsi="Calibri" w:cs="Calibri"/>
          <w:lang w:val="en-US"/>
        </w:rPr>
      </w:pPr>
      <w:r w:rsidRPr="00F67AD6">
        <w:rPr>
          <w:rStyle w:val="FootnoteReference"/>
          <w:rFonts w:ascii="Calibri" w:hAnsi="Calibri" w:cs="Calibri"/>
        </w:rPr>
        <w:footnoteRef/>
      </w:r>
      <w:r w:rsidRPr="00F67AD6">
        <w:rPr>
          <w:rFonts w:ascii="Calibri" w:hAnsi="Calibri" w:cs="Calibri"/>
        </w:rPr>
        <w:t xml:space="preserve"> </w:t>
      </w:r>
      <w:hyperlink r:id="rId54" w:history="1">
        <w:r w:rsidRPr="00F67AD6">
          <w:rPr>
            <w:rStyle w:val="Hyperlink"/>
            <w:rFonts w:ascii="Calibri" w:hAnsi="Calibri" w:cs="Calibri"/>
          </w:rPr>
          <w:t>https://www.scmp.com/news/asia/southeast-asia/article/3006575/masters-our-destiny-myanmars-25000-united-wa-state-army</w:t>
        </w:r>
      </w:hyperlink>
      <w:r w:rsidRPr="00F67AD6">
        <w:rPr>
          <w:rFonts w:ascii="Calibri" w:hAnsi="Calibri" w:cs="Calibri"/>
        </w:rPr>
        <w:t xml:space="preserve"> </w:t>
      </w:r>
    </w:p>
  </w:footnote>
  <w:footnote w:id="60">
    <w:p w14:paraId="656E30BD" w14:textId="17B1200A" w:rsidR="00485E1D" w:rsidRPr="00F67AD6" w:rsidRDefault="00485E1D" w:rsidP="00F67AD6">
      <w:pPr>
        <w:pStyle w:val="FootnoteText"/>
        <w:rPr>
          <w:rFonts w:ascii="Calibri" w:hAnsi="Calibri" w:cs="Calibri"/>
          <w:lang w:val="en-US"/>
        </w:rPr>
      </w:pPr>
      <w:r w:rsidRPr="00F67AD6">
        <w:rPr>
          <w:rStyle w:val="FootnoteReference"/>
          <w:rFonts w:ascii="Calibri" w:hAnsi="Calibri" w:cs="Calibri"/>
        </w:rPr>
        <w:footnoteRef/>
      </w:r>
      <w:r w:rsidRPr="00F67AD6">
        <w:rPr>
          <w:rFonts w:ascii="Calibri" w:hAnsi="Calibri" w:cs="Calibri"/>
        </w:rPr>
        <w:t xml:space="preserve"> </w:t>
      </w:r>
      <w:hyperlink r:id="rId55" w:history="1">
        <w:r w:rsidRPr="00F67AD6">
          <w:rPr>
            <w:rStyle w:val="Hyperlink"/>
            <w:rFonts w:ascii="Calibri" w:hAnsi="Calibri" w:cs="Calibri"/>
          </w:rPr>
          <w:t>https://timesofindia.indiatimes.com/world/china/china-supplying-weapons-to-arakan-army-armed-group-to-weaken-india-myanmar-report/articleshow/76741890.cms</w:t>
        </w:r>
      </w:hyperlink>
      <w:r w:rsidRPr="00F67AD6">
        <w:rPr>
          <w:rFonts w:ascii="Calibri" w:hAnsi="Calibri" w:cs="Calibri"/>
        </w:rPr>
        <w:t xml:space="preserve"> </w:t>
      </w:r>
    </w:p>
  </w:footnote>
  <w:footnote w:id="61">
    <w:p w14:paraId="53FE8659" w14:textId="77777777" w:rsidR="00EE0B41" w:rsidRPr="00F67AD6" w:rsidRDefault="00EE0B41" w:rsidP="00F67AD6">
      <w:pPr>
        <w:pStyle w:val="FootnoteText"/>
        <w:rPr>
          <w:rFonts w:ascii="Calibri" w:hAnsi="Calibri" w:cs="Calibri"/>
          <w:lang w:val="en-US"/>
        </w:rPr>
      </w:pPr>
      <w:r w:rsidRPr="00F67AD6">
        <w:rPr>
          <w:rStyle w:val="FootnoteReference"/>
          <w:rFonts w:ascii="Calibri" w:hAnsi="Calibri" w:cs="Calibri"/>
        </w:rPr>
        <w:footnoteRef/>
      </w:r>
      <w:r w:rsidRPr="00F67AD6">
        <w:rPr>
          <w:rFonts w:ascii="Calibri" w:hAnsi="Calibri" w:cs="Calibri"/>
        </w:rPr>
        <w:t xml:space="preserve"> </w:t>
      </w:r>
      <w:hyperlink r:id="rId56" w:history="1">
        <w:r w:rsidRPr="00F67AD6">
          <w:rPr>
            <w:rStyle w:val="Hyperlink"/>
            <w:rFonts w:ascii="Calibri" w:hAnsi="Calibri" w:cs="Calibri"/>
          </w:rPr>
          <w:t>https://indianexpress.com/article/opinion/columns/peace-myanmar-outside-help-friends-india-9257002/</w:t>
        </w:r>
      </w:hyperlink>
      <w:r w:rsidRPr="00F67AD6">
        <w:rPr>
          <w:rFonts w:ascii="Calibri" w:hAnsi="Calibri" w:cs="Calibri"/>
        </w:rPr>
        <w:t xml:space="preserve"> </w:t>
      </w:r>
    </w:p>
  </w:footnote>
  <w:footnote w:id="62">
    <w:p w14:paraId="711AB6CD" w14:textId="54EA9A3F" w:rsidR="00A926CF" w:rsidRPr="00F67AD6" w:rsidRDefault="00A926CF" w:rsidP="00F67AD6">
      <w:pPr>
        <w:pStyle w:val="FootnoteText"/>
        <w:rPr>
          <w:rFonts w:ascii="Calibri" w:hAnsi="Calibri" w:cs="Calibri"/>
          <w:lang w:val="en-US"/>
        </w:rPr>
      </w:pPr>
      <w:r w:rsidRPr="00F67AD6">
        <w:rPr>
          <w:rStyle w:val="FootnoteReference"/>
          <w:rFonts w:ascii="Calibri" w:hAnsi="Calibri" w:cs="Calibri"/>
        </w:rPr>
        <w:footnoteRef/>
      </w:r>
      <w:r w:rsidRPr="00F67AD6">
        <w:rPr>
          <w:rFonts w:ascii="Calibri" w:hAnsi="Calibri" w:cs="Calibri"/>
        </w:rPr>
        <w:t xml:space="preserve"> </w:t>
      </w:r>
      <w:hyperlink r:id="rId57" w:history="1">
        <w:r w:rsidRPr="00F67AD6">
          <w:rPr>
            <w:rStyle w:val="Hyperlink"/>
            <w:rFonts w:ascii="Calibri" w:hAnsi="Calibri" w:cs="Calibri"/>
          </w:rPr>
          <w:t>https://www.thehindu.com/news/national/government-gives-top-priority-to-countrys-security-jaishankar-on-fencing-of-indo-myanmar-border/article68053703.ece</w:t>
        </w:r>
      </w:hyperlink>
      <w:r w:rsidRPr="00F67AD6">
        <w:rPr>
          <w:rFonts w:ascii="Calibri" w:hAnsi="Calibri" w:cs="Calibri"/>
        </w:rPr>
        <w:t xml:space="preserve"> </w:t>
      </w:r>
    </w:p>
  </w:footnote>
  <w:footnote w:id="63">
    <w:p w14:paraId="4BDF3A02" w14:textId="015035CF" w:rsidR="00421716" w:rsidRPr="00F67AD6" w:rsidRDefault="00421716" w:rsidP="00F67AD6">
      <w:pPr>
        <w:pStyle w:val="FootnoteText"/>
        <w:rPr>
          <w:rFonts w:ascii="Calibri" w:hAnsi="Calibri" w:cs="Calibri"/>
          <w:lang w:val="en-US"/>
        </w:rPr>
      </w:pPr>
      <w:r w:rsidRPr="00F67AD6">
        <w:rPr>
          <w:rStyle w:val="FootnoteReference"/>
          <w:rFonts w:ascii="Calibri" w:hAnsi="Calibri" w:cs="Calibri"/>
        </w:rPr>
        <w:footnoteRef/>
      </w:r>
      <w:r w:rsidRPr="00F67AD6">
        <w:rPr>
          <w:rFonts w:ascii="Calibri" w:hAnsi="Calibri" w:cs="Calibri"/>
        </w:rPr>
        <w:t xml:space="preserve"> </w:t>
      </w:r>
      <w:hyperlink r:id="rId58" w:history="1">
        <w:r w:rsidRPr="00F67AD6">
          <w:rPr>
            <w:rStyle w:val="Hyperlink"/>
            <w:rFonts w:ascii="Calibri" w:hAnsi="Calibri" w:cs="Calibri"/>
          </w:rPr>
          <w:t>https://news.abplive.com/news/india/jaishankar-tells-myanmar-junta-leader-than-swe-in-bangkok-border-areas-seriously-disturbed-recently-india-at-2047-1616319</w:t>
        </w:r>
      </w:hyperlink>
      <w:r w:rsidRPr="00F67AD6">
        <w:rPr>
          <w:rFonts w:ascii="Calibri" w:hAnsi="Calibri" w:cs="Calibri"/>
        </w:rPr>
        <w:t xml:space="preserve"> </w:t>
      </w:r>
    </w:p>
  </w:footnote>
  <w:footnote w:id="64">
    <w:p w14:paraId="7B7078A3" w14:textId="09D861CA" w:rsidR="005745F5" w:rsidRPr="00F67AD6" w:rsidRDefault="005745F5" w:rsidP="00F67AD6">
      <w:pPr>
        <w:pStyle w:val="FootnoteText"/>
        <w:rPr>
          <w:rFonts w:ascii="Calibri" w:hAnsi="Calibri" w:cs="Calibri"/>
          <w:lang w:val="en-US"/>
        </w:rPr>
      </w:pPr>
      <w:r w:rsidRPr="00F67AD6">
        <w:rPr>
          <w:rStyle w:val="FootnoteReference"/>
          <w:rFonts w:ascii="Calibri" w:hAnsi="Calibri" w:cs="Calibri"/>
        </w:rPr>
        <w:footnoteRef/>
      </w:r>
      <w:r w:rsidRPr="00F67AD6">
        <w:rPr>
          <w:rFonts w:ascii="Calibri" w:hAnsi="Calibri" w:cs="Calibri"/>
        </w:rPr>
        <w:t xml:space="preserve"> </w:t>
      </w:r>
      <w:hyperlink r:id="rId59" w:history="1">
        <w:r w:rsidRPr="00F67AD6">
          <w:rPr>
            <w:rStyle w:val="Hyperlink"/>
            <w:rFonts w:ascii="Calibri" w:hAnsi="Calibri" w:cs="Calibri"/>
          </w:rPr>
          <w:t>https://theprint.in/world/delhi-eam-jaishankar-receives-asean-special-envoy-on-myanmar/2012261/</w:t>
        </w:r>
      </w:hyperlink>
      <w:r w:rsidRPr="00F67AD6">
        <w:rPr>
          <w:rFonts w:ascii="Calibri" w:hAnsi="Calibri" w:cs="Calibri"/>
        </w:rPr>
        <w:t xml:space="preserve"> </w:t>
      </w:r>
    </w:p>
  </w:footnote>
  <w:footnote w:id="65">
    <w:p w14:paraId="35F61046" w14:textId="5A6FC7BB" w:rsidR="002F5E2B" w:rsidRPr="00F67AD6" w:rsidRDefault="002F5E2B" w:rsidP="00F67AD6">
      <w:pPr>
        <w:pStyle w:val="FootnoteText"/>
        <w:rPr>
          <w:rFonts w:ascii="Calibri" w:hAnsi="Calibri" w:cs="Calibri"/>
          <w:lang w:val="en-US"/>
        </w:rPr>
      </w:pPr>
      <w:r w:rsidRPr="00F67AD6">
        <w:rPr>
          <w:rStyle w:val="FootnoteReference"/>
          <w:rFonts w:ascii="Calibri" w:hAnsi="Calibri" w:cs="Calibri"/>
        </w:rPr>
        <w:footnoteRef/>
      </w:r>
      <w:r w:rsidRPr="00F67AD6">
        <w:rPr>
          <w:rFonts w:ascii="Calibri" w:hAnsi="Calibri" w:cs="Calibri"/>
        </w:rPr>
        <w:t xml:space="preserve"> </w:t>
      </w:r>
      <w:hyperlink r:id="rId60" w:history="1">
        <w:r w:rsidRPr="00F67AD6">
          <w:rPr>
            <w:rStyle w:val="Hyperlink"/>
            <w:rFonts w:ascii="Calibri" w:hAnsi="Calibri" w:cs="Calibri"/>
          </w:rPr>
          <w:t>https://theshillongtimes.com/2021/03/24/myanmar-turmoil-not-hurdle-for-india-to-complete-kaladan-project/</w:t>
        </w:r>
      </w:hyperlink>
      <w:r w:rsidRPr="00F67AD6">
        <w:rPr>
          <w:rFonts w:ascii="Calibri" w:hAnsi="Calibri" w:cs="Calibri"/>
        </w:rPr>
        <w:t xml:space="preserve"> </w:t>
      </w:r>
    </w:p>
  </w:footnote>
  <w:footnote w:id="66">
    <w:p w14:paraId="2DA33307" w14:textId="27783CE4" w:rsidR="00D7174D" w:rsidRPr="00F67AD6" w:rsidRDefault="00D7174D" w:rsidP="00F67AD6">
      <w:pPr>
        <w:pStyle w:val="FootnoteText"/>
        <w:rPr>
          <w:rFonts w:ascii="Calibri" w:hAnsi="Calibri" w:cs="Calibri"/>
          <w:lang w:val="en-US"/>
        </w:rPr>
      </w:pPr>
      <w:r w:rsidRPr="00F67AD6">
        <w:rPr>
          <w:rStyle w:val="FootnoteReference"/>
          <w:rFonts w:ascii="Calibri" w:hAnsi="Calibri" w:cs="Calibri"/>
        </w:rPr>
        <w:footnoteRef/>
      </w:r>
      <w:r w:rsidRPr="00F67AD6">
        <w:rPr>
          <w:rFonts w:ascii="Calibri" w:hAnsi="Calibri" w:cs="Calibri"/>
        </w:rPr>
        <w:t xml:space="preserve"> </w:t>
      </w:r>
      <w:hyperlink r:id="rId61" w:history="1">
        <w:r w:rsidRPr="00F67AD6">
          <w:rPr>
            <w:rStyle w:val="Hyperlink"/>
            <w:rFonts w:ascii="Calibri" w:hAnsi="Calibri" w:cs="Calibri"/>
          </w:rPr>
          <w:t>https://pib.gov.in/PressReleaseIframePage.aspx?PRID=2003884</w:t>
        </w:r>
      </w:hyperlink>
      <w:r w:rsidRPr="00F67AD6">
        <w:rPr>
          <w:rFonts w:ascii="Calibri" w:hAnsi="Calibri" w:cs="Calibri"/>
        </w:rPr>
        <w:t xml:space="preserve"> </w:t>
      </w:r>
    </w:p>
  </w:footnote>
  <w:footnote w:id="67">
    <w:p w14:paraId="0BDE1152" w14:textId="17C22DFA" w:rsidR="0078052D" w:rsidRPr="00F67AD6" w:rsidRDefault="0078052D" w:rsidP="00F67AD6">
      <w:pPr>
        <w:pStyle w:val="FootnoteText"/>
        <w:rPr>
          <w:rFonts w:ascii="Calibri" w:hAnsi="Calibri" w:cs="Calibri"/>
          <w:lang w:val="en-US"/>
        </w:rPr>
      </w:pPr>
      <w:r w:rsidRPr="00F67AD6">
        <w:rPr>
          <w:rStyle w:val="FootnoteReference"/>
          <w:rFonts w:ascii="Calibri" w:hAnsi="Calibri" w:cs="Calibri"/>
        </w:rPr>
        <w:footnoteRef/>
      </w:r>
      <w:r w:rsidRPr="00F67AD6">
        <w:rPr>
          <w:rFonts w:ascii="Calibri" w:hAnsi="Calibri" w:cs="Calibri"/>
        </w:rPr>
        <w:t xml:space="preserve"> </w:t>
      </w:r>
      <w:hyperlink r:id="rId62" w:history="1">
        <w:r w:rsidRPr="00F67AD6">
          <w:rPr>
            <w:rStyle w:val="Hyperlink"/>
            <w:rFonts w:ascii="Calibri" w:hAnsi="Calibri" w:cs="Calibri"/>
          </w:rPr>
          <w:t>https://indianexpress.com/article/explained/india-myanmar-border-free-movement-regime-explained-9120124/</w:t>
        </w:r>
      </w:hyperlink>
      <w:r w:rsidRPr="00F67AD6">
        <w:rPr>
          <w:rFonts w:ascii="Calibri" w:hAnsi="Calibri" w:cs="Calibri"/>
        </w:rPr>
        <w:t xml:space="preserve"> </w:t>
      </w:r>
    </w:p>
  </w:footnote>
  <w:footnote w:id="68">
    <w:p w14:paraId="2F82D001" w14:textId="144D4ED7" w:rsidR="00C2220D" w:rsidRPr="00F67AD6" w:rsidRDefault="00C2220D" w:rsidP="00F67AD6">
      <w:pPr>
        <w:pStyle w:val="FootnoteText"/>
        <w:rPr>
          <w:rFonts w:ascii="Calibri" w:hAnsi="Calibri" w:cs="Calibri"/>
          <w:lang w:val="en-US"/>
        </w:rPr>
      </w:pPr>
      <w:r w:rsidRPr="00F67AD6">
        <w:rPr>
          <w:rStyle w:val="FootnoteReference"/>
          <w:rFonts w:ascii="Calibri" w:hAnsi="Calibri" w:cs="Calibri"/>
        </w:rPr>
        <w:footnoteRef/>
      </w:r>
      <w:r w:rsidRPr="00F67AD6">
        <w:rPr>
          <w:rFonts w:ascii="Calibri" w:hAnsi="Calibri" w:cs="Calibri"/>
        </w:rPr>
        <w:t xml:space="preserve"> </w:t>
      </w:r>
      <w:hyperlink r:id="rId63" w:history="1">
        <w:r w:rsidRPr="00F67AD6">
          <w:rPr>
            <w:rStyle w:val="Hyperlink"/>
            <w:rFonts w:ascii="Calibri" w:hAnsi="Calibri" w:cs="Calibri"/>
          </w:rPr>
          <w:t>https://asiatimes.com/2020/10/behind-chinas-threat-to-support-insurgency-in-india/</w:t>
        </w:r>
      </w:hyperlink>
      <w:r w:rsidRPr="00F67AD6">
        <w:rPr>
          <w:rFonts w:ascii="Calibri" w:hAnsi="Calibri" w:cs="Calibri"/>
        </w:rPr>
        <w:t xml:space="preserve"> </w:t>
      </w:r>
    </w:p>
  </w:footnote>
  <w:footnote w:id="69">
    <w:p w14:paraId="27E02833" w14:textId="4BA1DCAC" w:rsidR="00B444EF" w:rsidRPr="00F67AD6" w:rsidRDefault="00B444EF" w:rsidP="00F67AD6">
      <w:pPr>
        <w:pStyle w:val="FootnoteText"/>
        <w:rPr>
          <w:rFonts w:ascii="Calibri" w:hAnsi="Calibri" w:cs="Calibri"/>
          <w:lang w:val="en-US"/>
        </w:rPr>
      </w:pPr>
      <w:r w:rsidRPr="00F67AD6">
        <w:rPr>
          <w:rStyle w:val="FootnoteReference"/>
          <w:rFonts w:ascii="Calibri" w:hAnsi="Calibri" w:cs="Calibri"/>
        </w:rPr>
        <w:footnoteRef/>
      </w:r>
      <w:r w:rsidRPr="00F67AD6">
        <w:rPr>
          <w:rFonts w:ascii="Calibri" w:hAnsi="Calibri" w:cs="Calibri"/>
        </w:rPr>
        <w:t xml:space="preserve"> </w:t>
      </w:r>
      <w:hyperlink r:id="rId64" w:history="1">
        <w:r w:rsidRPr="00F67AD6">
          <w:rPr>
            <w:rStyle w:val="Hyperlink"/>
            <w:rFonts w:ascii="Calibri" w:hAnsi="Calibri" w:cs="Calibri"/>
          </w:rPr>
          <w:t>https://www.usip.org/publications/2023/02/two-years-myanmars-junta-regional-instability-surging-organized-crime</w:t>
        </w:r>
      </w:hyperlink>
      <w:r w:rsidRPr="00F67AD6">
        <w:rPr>
          <w:rFonts w:ascii="Calibri" w:hAnsi="Calibri" w:cs="Calibri"/>
        </w:rPr>
        <w:t xml:space="preserve"> </w:t>
      </w:r>
    </w:p>
  </w:footnote>
  <w:footnote w:id="70">
    <w:p w14:paraId="7BC2C2DD" w14:textId="31FB6C12" w:rsidR="007655C2" w:rsidRPr="00F67AD6" w:rsidRDefault="007655C2" w:rsidP="00F67AD6">
      <w:pPr>
        <w:pStyle w:val="FootnoteText"/>
        <w:rPr>
          <w:rFonts w:ascii="Calibri" w:hAnsi="Calibri" w:cs="Calibri"/>
          <w:lang w:val="en-US"/>
        </w:rPr>
      </w:pPr>
      <w:r w:rsidRPr="00F67AD6">
        <w:rPr>
          <w:rStyle w:val="FootnoteReference"/>
          <w:rFonts w:ascii="Calibri" w:hAnsi="Calibri" w:cs="Calibri"/>
        </w:rPr>
        <w:footnoteRef/>
      </w:r>
      <w:r w:rsidRPr="00F67AD6">
        <w:rPr>
          <w:rFonts w:ascii="Calibri" w:hAnsi="Calibri" w:cs="Calibri"/>
        </w:rPr>
        <w:t xml:space="preserve"> </w:t>
      </w:r>
      <w:hyperlink r:id="rId65" w:history="1">
        <w:r w:rsidRPr="00F67AD6">
          <w:rPr>
            <w:rStyle w:val="Hyperlink"/>
            <w:rFonts w:ascii="Calibri" w:hAnsi="Calibri" w:cs="Calibri"/>
          </w:rPr>
          <w:t>https://thediplomat.com/2023/09/the-indian-trilateral-highway-project-and-myanmars-spring-revolution/</w:t>
        </w:r>
      </w:hyperlink>
      <w:r w:rsidRPr="00F67AD6">
        <w:rPr>
          <w:rFonts w:ascii="Calibri" w:hAnsi="Calibri" w:cs="Calibri"/>
        </w:rPr>
        <w:t xml:space="preserve"> </w:t>
      </w:r>
    </w:p>
  </w:footnote>
  <w:footnote w:id="71">
    <w:p w14:paraId="38CE99FC" w14:textId="5A092B74" w:rsidR="0069130C" w:rsidRPr="00F67AD6" w:rsidRDefault="0069130C" w:rsidP="00F67AD6">
      <w:pPr>
        <w:pStyle w:val="FootnoteText"/>
        <w:rPr>
          <w:rFonts w:ascii="Calibri" w:hAnsi="Calibri" w:cs="Calibri"/>
          <w:lang w:val="en-US"/>
        </w:rPr>
      </w:pPr>
      <w:r w:rsidRPr="00F67AD6">
        <w:rPr>
          <w:rStyle w:val="FootnoteReference"/>
          <w:rFonts w:ascii="Calibri" w:hAnsi="Calibri" w:cs="Calibri"/>
        </w:rPr>
        <w:footnoteRef/>
      </w:r>
      <w:r w:rsidRPr="00F67AD6">
        <w:rPr>
          <w:rFonts w:ascii="Calibri" w:hAnsi="Calibri" w:cs="Calibri"/>
        </w:rPr>
        <w:t xml:space="preserve"> </w:t>
      </w:r>
      <w:hyperlink r:id="rId66" w:history="1">
        <w:r w:rsidRPr="00F67AD6">
          <w:rPr>
            <w:rStyle w:val="Hyperlink"/>
            <w:rFonts w:ascii="Calibri" w:hAnsi="Calibri" w:cs="Calibri"/>
          </w:rPr>
          <w:t>https://www.orfonline.org/expert-speak/navigating-uncertainty-indias-strategic-dilemma-in-myanmar</w:t>
        </w:r>
      </w:hyperlink>
      <w:r w:rsidRPr="00F67AD6">
        <w:rPr>
          <w:rFonts w:ascii="Calibri" w:hAnsi="Calibri" w:cs="Calibri"/>
        </w:rPr>
        <w:t xml:space="preserve"> </w:t>
      </w:r>
    </w:p>
  </w:footnote>
  <w:footnote w:id="72">
    <w:p w14:paraId="5178987D" w14:textId="30ACCEF7" w:rsidR="00382E9A" w:rsidRPr="00F67AD6" w:rsidRDefault="00382E9A" w:rsidP="00F67AD6">
      <w:pPr>
        <w:pStyle w:val="FootnoteText"/>
        <w:rPr>
          <w:rFonts w:ascii="Calibri" w:hAnsi="Calibri" w:cs="Calibri"/>
          <w:lang w:val="en-US"/>
        </w:rPr>
      </w:pPr>
      <w:r w:rsidRPr="00F67AD6">
        <w:rPr>
          <w:rStyle w:val="FootnoteReference"/>
          <w:rFonts w:ascii="Calibri" w:hAnsi="Calibri" w:cs="Calibri"/>
        </w:rPr>
        <w:footnoteRef/>
      </w:r>
      <w:r w:rsidRPr="00F67AD6">
        <w:rPr>
          <w:rFonts w:ascii="Calibri" w:hAnsi="Calibri" w:cs="Calibri"/>
        </w:rPr>
        <w:t xml:space="preserve"> </w:t>
      </w:r>
      <w:hyperlink r:id="rId67" w:history="1">
        <w:r w:rsidRPr="00F67AD6">
          <w:rPr>
            <w:rStyle w:val="Hyperlink"/>
            <w:rFonts w:ascii="Calibri" w:hAnsi="Calibri" w:cs="Calibri"/>
          </w:rPr>
          <w:t>https://www.orfonline.org/expert-speak/enhancing-connectivity-and-regional-integration</w:t>
        </w:r>
      </w:hyperlink>
      <w:r w:rsidRPr="00F67AD6">
        <w:rPr>
          <w:rFonts w:ascii="Calibri" w:hAnsi="Calibri" w:cs="Calibri"/>
        </w:rPr>
        <w:t xml:space="preserve"> </w:t>
      </w:r>
    </w:p>
  </w:footnote>
  <w:footnote w:id="73">
    <w:p w14:paraId="4C5E4C26" w14:textId="480A4764" w:rsidR="009D2930" w:rsidRPr="00F67AD6" w:rsidRDefault="009D2930" w:rsidP="00F67AD6">
      <w:pPr>
        <w:pStyle w:val="FootnoteText"/>
        <w:rPr>
          <w:rFonts w:ascii="Calibri" w:hAnsi="Calibri" w:cs="Calibri"/>
          <w:lang w:val="en-US"/>
        </w:rPr>
      </w:pPr>
      <w:r w:rsidRPr="00F67AD6">
        <w:rPr>
          <w:rStyle w:val="FootnoteReference"/>
          <w:rFonts w:ascii="Calibri" w:hAnsi="Calibri" w:cs="Calibri"/>
        </w:rPr>
        <w:footnoteRef/>
      </w:r>
      <w:r w:rsidRPr="00F67AD6">
        <w:rPr>
          <w:rFonts w:ascii="Calibri" w:hAnsi="Calibri" w:cs="Calibri"/>
        </w:rPr>
        <w:t xml:space="preserve"> </w:t>
      </w:r>
      <w:hyperlink r:id="rId68" w:history="1">
        <w:r w:rsidRPr="00F67AD6">
          <w:rPr>
            <w:rStyle w:val="Hyperlink"/>
            <w:rFonts w:ascii="Calibri" w:hAnsi="Calibri" w:cs="Calibri"/>
          </w:rPr>
          <w:t>https://thewire.in/south-asia/myanmar-military-coup-india-role</w:t>
        </w:r>
      </w:hyperlink>
      <w:r w:rsidRPr="00F67AD6">
        <w:rPr>
          <w:rFonts w:ascii="Calibri" w:hAnsi="Calibri" w:cs="Calibri"/>
        </w:rPr>
        <w:t xml:space="preserve"> </w:t>
      </w:r>
    </w:p>
  </w:footnote>
  <w:footnote w:id="74">
    <w:p w14:paraId="210178A6" w14:textId="1A1FDE05" w:rsidR="00DD471F" w:rsidRPr="00F67AD6" w:rsidRDefault="00DD471F" w:rsidP="00F67AD6">
      <w:pPr>
        <w:pStyle w:val="FootnoteText"/>
        <w:rPr>
          <w:rFonts w:ascii="Calibri" w:hAnsi="Calibri" w:cs="Calibri"/>
          <w:lang w:val="en-US"/>
        </w:rPr>
      </w:pPr>
      <w:r w:rsidRPr="00F67AD6">
        <w:rPr>
          <w:rStyle w:val="FootnoteReference"/>
          <w:rFonts w:ascii="Calibri" w:hAnsi="Calibri" w:cs="Calibri"/>
        </w:rPr>
        <w:footnoteRef/>
      </w:r>
      <w:r w:rsidRPr="00F67AD6">
        <w:rPr>
          <w:rFonts w:ascii="Calibri" w:hAnsi="Calibri" w:cs="Calibri"/>
        </w:rPr>
        <w:t xml:space="preserve"> </w:t>
      </w:r>
      <w:hyperlink r:id="rId69" w:history="1">
        <w:r w:rsidRPr="00F67AD6">
          <w:rPr>
            <w:rStyle w:val="Hyperlink"/>
            <w:rFonts w:ascii="Calibri" w:hAnsi="Calibri" w:cs="Calibri"/>
          </w:rPr>
          <w:t>https://ciaotest.cc.columbia.edu/olj/sa/sa_nov00das01.html</w:t>
        </w:r>
      </w:hyperlink>
      <w:r w:rsidRPr="00F67AD6">
        <w:rPr>
          <w:rFonts w:ascii="Calibri" w:hAnsi="Calibri" w:cs="Calibri"/>
        </w:rPr>
        <w:t xml:space="preserve"> </w:t>
      </w:r>
    </w:p>
  </w:footnote>
  <w:footnote w:id="75">
    <w:p w14:paraId="7529B725" w14:textId="6B65A224" w:rsidR="00AE7999" w:rsidRPr="00F67AD6" w:rsidRDefault="00AE7999" w:rsidP="00F67AD6">
      <w:pPr>
        <w:pStyle w:val="FootnoteText"/>
        <w:rPr>
          <w:rFonts w:ascii="Calibri" w:hAnsi="Calibri" w:cs="Calibri"/>
          <w:lang w:val="en-US"/>
        </w:rPr>
      </w:pPr>
      <w:r w:rsidRPr="00F67AD6">
        <w:rPr>
          <w:rStyle w:val="FootnoteReference"/>
          <w:rFonts w:ascii="Calibri" w:hAnsi="Calibri" w:cs="Calibri"/>
        </w:rPr>
        <w:footnoteRef/>
      </w:r>
      <w:r w:rsidRPr="00F67AD6">
        <w:rPr>
          <w:rFonts w:ascii="Calibri" w:hAnsi="Calibri" w:cs="Calibri"/>
        </w:rPr>
        <w:t xml:space="preserve"> </w:t>
      </w:r>
      <w:hyperlink r:id="rId70" w:history="1">
        <w:r w:rsidRPr="00F67AD6">
          <w:rPr>
            <w:rStyle w:val="Hyperlink"/>
            <w:rFonts w:ascii="Calibri" w:hAnsi="Calibri" w:cs="Calibri"/>
          </w:rPr>
          <w:t>https://indianexpress.com/article/india/18-army-men-killed-in-manipur-naga-rebel-outfit-nscn-k-claims-responsibility/</w:t>
        </w:r>
      </w:hyperlink>
      <w:r w:rsidRPr="00F67AD6">
        <w:rPr>
          <w:rFonts w:ascii="Calibri" w:hAnsi="Calibri" w:cs="Calibri"/>
        </w:rPr>
        <w:t xml:space="preserve"> </w:t>
      </w:r>
    </w:p>
  </w:footnote>
  <w:footnote w:id="76">
    <w:p w14:paraId="2CD7B81F" w14:textId="500619D2" w:rsidR="00F4630B" w:rsidRPr="00F67AD6" w:rsidRDefault="00F4630B" w:rsidP="00F67AD6">
      <w:pPr>
        <w:pStyle w:val="FootnoteText"/>
        <w:rPr>
          <w:rFonts w:ascii="Calibri" w:hAnsi="Calibri" w:cs="Calibri"/>
          <w:lang w:val="en-US"/>
        </w:rPr>
      </w:pPr>
      <w:r w:rsidRPr="00F67AD6">
        <w:rPr>
          <w:rStyle w:val="FootnoteReference"/>
          <w:rFonts w:ascii="Calibri" w:hAnsi="Calibri" w:cs="Calibri"/>
        </w:rPr>
        <w:footnoteRef/>
      </w:r>
      <w:r w:rsidRPr="00F67AD6">
        <w:rPr>
          <w:rFonts w:ascii="Calibri" w:hAnsi="Calibri" w:cs="Calibri"/>
        </w:rPr>
        <w:t xml:space="preserve"> </w:t>
      </w:r>
      <w:hyperlink r:id="rId71" w:history="1">
        <w:r w:rsidRPr="00F67AD6">
          <w:rPr>
            <w:rStyle w:val="Hyperlink"/>
            <w:rFonts w:ascii="Calibri" w:hAnsi="Calibri" w:cs="Calibri"/>
          </w:rPr>
          <w:t>https://www.news18.com/news/india/ahead-of-independence-day-ulfa-i-nscn-k-militants-attack-3-army-camps-bordering-myanmar-5721277.html</w:t>
        </w:r>
      </w:hyperlink>
      <w:r w:rsidRPr="00F67AD6">
        <w:rPr>
          <w:rFonts w:ascii="Calibri" w:hAnsi="Calibri" w:cs="Calibri"/>
        </w:rPr>
        <w:t xml:space="preserve"> </w:t>
      </w:r>
    </w:p>
  </w:footnote>
  <w:footnote w:id="77">
    <w:p w14:paraId="2B9F2C22" w14:textId="1E60D555" w:rsidR="0054569D" w:rsidRPr="00F67AD6" w:rsidRDefault="0054569D" w:rsidP="00F67AD6">
      <w:pPr>
        <w:pStyle w:val="FootnoteText"/>
        <w:rPr>
          <w:rFonts w:ascii="Calibri" w:hAnsi="Calibri" w:cs="Calibri"/>
          <w:lang w:val="en-US"/>
        </w:rPr>
      </w:pPr>
      <w:r w:rsidRPr="00F67AD6">
        <w:rPr>
          <w:rStyle w:val="FootnoteReference"/>
          <w:rFonts w:ascii="Calibri" w:hAnsi="Calibri" w:cs="Calibri"/>
        </w:rPr>
        <w:footnoteRef/>
      </w:r>
      <w:r w:rsidRPr="00F67AD6">
        <w:rPr>
          <w:rFonts w:ascii="Calibri" w:hAnsi="Calibri" w:cs="Calibri"/>
        </w:rPr>
        <w:t xml:space="preserve"> </w:t>
      </w:r>
      <w:hyperlink r:id="rId72" w:history="1">
        <w:r w:rsidRPr="00F67AD6">
          <w:rPr>
            <w:rStyle w:val="Hyperlink"/>
            <w:rFonts w:ascii="Calibri" w:hAnsi="Calibri" w:cs="Calibri"/>
          </w:rPr>
          <w:t>https://nenow.in/north-east-news/arunachal-pradesh/arunachal-10-coal-miners-abducted-by-suspected-ulfa-i-nscn-militants.html</w:t>
        </w:r>
      </w:hyperlink>
      <w:r w:rsidRPr="00F67AD6">
        <w:rPr>
          <w:rFonts w:ascii="Calibri" w:hAnsi="Calibri" w:cs="Calibri"/>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BA4282"/>
    <w:multiLevelType w:val="hybridMultilevel"/>
    <w:tmpl w:val="3F24C404"/>
    <w:lvl w:ilvl="0" w:tplc="92F8CB7E">
      <w:start w:val="1"/>
      <w:numFmt w:val="decimal"/>
      <w:lvlText w:val="%1."/>
      <w:lvlJc w:val="left"/>
      <w:pPr>
        <w:ind w:left="720" w:hanging="360"/>
      </w:pPr>
      <w:rPr>
        <w:b w:val="0"/>
        <w:bCs/>
        <w:sz w:val="40"/>
        <w:szCs w:val="4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0A842002"/>
    <w:multiLevelType w:val="hybridMultilevel"/>
    <w:tmpl w:val="B0261B84"/>
    <w:lvl w:ilvl="0" w:tplc="C02CCD0A">
      <w:numFmt w:val="bullet"/>
      <w:lvlText w:val="•"/>
      <w:lvlJc w:val="left"/>
      <w:pPr>
        <w:ind w:left="1080" w:hanging="360"/>
      </w:pPr>
      <w:rPr>
        <w:rFonts w:ascii="Times New Roman" w:eastAsia="Times New Roman" w:hAnsi="Times New Roman" w:cs="Times New Roman"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2" w15:restartNumberingAfterBreak="0">
    <w:nsid w:val="13670704"/>
    <w:multiLevelType w:val="hybridMultilevel"/>
    <w:tmpl w:val="4D623D92"/>
    <w:lvl w:ilvl="0" w:tplc="4009000F">
      <w:start w:val="1"/>
      <w:numFmt w:val="decimal"/>
      <w:lvlText w:val="%1."/>
      <w:lvlJc w:val="left"/>
      <w:pPr>
        <w:ind w:left="720" w:hanging="360"/>
      </w:pPr>
      <w:rPr>
        <w:rFonts w:hint="default"/>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18B457B1"/>
    <w:multiLevelType w:val="hybridMultilevel"/>
    <w:tmpl w:val="1166DAE8"/>
    <w:lvl w:ilvl="0" w:tplc="7EA2B012">
      <w:start w:val="3"/>
      <w:numFmt w:val="decimal"/>
      <w:lvlText w:val="%1."/>
      <w:lvlJc w:val="left"/>
      <w:pPr>
        <w:ind w:left="720" w:hanging="360"/>
      </w:pPr>
      <w:rPr>
        <w:rFonts w:hint="default"/>
        <w:sz w:val="28"/>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315A7AD5"/>
    <w:multiLevelType w:val="hybridMultilevel"/>
    <w:tmpl w:val="2F344D0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39540756"/>
    <w:multiLevelType w:val="hybridMultilevel"/>
    <w:tmpl w:val="51A832D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3A516261"/>
    <w:multiLevelType w:val="hybridMultilevel"/>
    <w:tmpl w:val="7BF6EB14"/>
    <w:lvl w:ilvl="0" w:tplc="C02CCD0A">
      <w:numFmt w:val="bullet"/>
      <w:lvlText w:val="•"/>
      <w:lvlJc w:val="left"/>
      <w:pPr>
        <w:ind w:left="720" w:hanging="360"/>
      </w:pPr>
      <w:rPr>
        <w:rFonts w:ascii="Times New Roman" w:eastAsia="Times New Roman" w:hAnsi="Times New Roman" w:cs="Times New Roman"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15:restartNumberingAfterBreak="0">
    <w:nsid w:val="3AAC1863"/>
    <w:multiLevelType w:val="hybridMultilevel"/>
    <w:tmpl w:val="AA90C8A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3E0F0C36"/>
    <w:multiLevelType w:val="hybridMultilevel"/>
    <w:tmpl w:val="D86C273E"/>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428C3B28"/>
    <w:multiLevelType w:val="hybridMultilevel"/>
    <w:tmpl w:val="44B0A656"/>
    <w:lvl w:ilvl="0" w:tplc="32A2EAC0">
      <w:numFmt w:val="bullet"/>
      <w:lvlText w:val="•"/>
      <w:lvlJc w:val="left"/>
      <w:pPr>
        <w:ind w:left="1080" w:hanging="360"/>
      </w:pPr>
      <w:rPr>
        <w:rFonts w:ascii="Times New Roman" w:eastAsia="Times New Roman" w:hAnsi="Times New Roman" w:cs="Times New Roman" w:hint="default"/>
        <w:b/>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0" w15:restartNumberingAfterBreak="0">
    <w:nsid w:val="43880C1C"/>
    <w:multiLevelType w:val="hybridMultilevel"/>
    <w:tmpl w:val="0D528602"/>
    <w:lvl w:ilvl="0" w:tplc="64660264">
      <w:start w:val="1"/>
      <w:numFmt w:val="decimal"/>
      <w:lvlText w:val="%1."/>
      <w:lvlJc w:val="left"/>
      <w:pPr>
        <w:ind w:left="720" w:hanging="360"/>
      </w:pPr>
      <w:rPr>
        <w:rFonts w:hint="default"/>
        <w:sz w:val="4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45A0490F"/>
    <w:multiLevelType w:val="hybridMultilevel"/>
    <w:tmpl w:val="330CD33C"/>
    <w:lvl w:ilvl="0" w:tplc="C02CCD0A">
      <w:numFmt w:val="bullet"/>
      <w:lvlText w:val="•"/>
      <w:lvlJc w:val="left"/>
      <w:pPr>
        <w:ind w:left="360" w:hanging="360"/>
      </w:pPr>
      <w:rPr>
        <w:rFonts w:ascii="Times New Roman" w:eastAsia="Times New Roman" w:hAnsi="Times New Roman" w:cs="Times New Roman" w:hint="default"/>
        <w:b/>
        <w:u w:val="single"/>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12" w15:restartNumberingAfterBreak="0">
    <w:nsid w:val="46B84BD1"/>
    <w:multiLevelType w:val="multilevel"/>
    <w:tmpl w:val="66AA1A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EA97482"/>
    <w:multiLevelType w:val="hybridMultilevel"/>
    <w:tmpl w:val="5954488C"/>
    <w:lvl w:ilvl="0" w:tplc="AF3C2012">
      <w:start w:val="1"/>
      <w:numFmt w:val="decimal"/>
      <w:lvlText w:val="%1."/>
      <w:lvlJc w:val="left"/>
      <w:pPr>
        <w:ind w:left="1080" w:hanging="360"/>
      </w:pPr>
      <w:rPr>
        <w:rFonts w:ascii="Times New Roman" w:eastAsia="Arial" w:hAnsi="Times New Roman" w:cs="Times New Roman"/>
        <w:sz w:val="28"/>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4" w15:restartNumberingAfterBreak="0">
    <w:nsid w:val="536A488C"/>
    <w:multiLevelType w:val="hybridMultilevel"/>
    <w:tmpl w:val="B4CC8D40"/>
    <w:lvl w:ilvl="0" w:tplc="69708272">
      <w:start w:val="1"/>
      <w:numFmt w:val="decimal"/>
      <w:lvlText w:val="%1."/>
      <w:lvlJc w:val="left"/>
      <w:pPr>
        <w:ind w:left="720" w:hanging="360"/>
      </w:pPr>
      <w:rPr>
        <w:rFonts w:hint="default"/>
        <w:sz w:val="36"/>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15:restartNumberingAfterBreak="0">
    <w:nsid w:val="536B056B"/>
    <w:multiLevelType w:val="hybridMultilevel"/>
    <w:tmpl w:val="C9B85042"/>
    <w:lvl w:ilvl="0" w:tplc="C72213E6">
      <w:start w:val="1"/>
      <w:numFmt w:val="lowerLetter"/>
      <w:lvlText w:val="%1."/>
      <w:lvlJc w:val="left"/>
      <w:pPr>
        <w:ind w:left="1440" w:hanging="36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16" w15:restartNumberingAfterBreak="0">
    <w:nsid w:val="594D2FDC"/>
    <w:multiLevelType w:val="hybridMultilevel"/>
    <w:tmpl w:val="68F864FC"/>
    <w:lvl w:ilvl="0" w:tplc="C02CCD0A">
      <w:numFmt w:val="bullet"/>
      <w:lvlText w:val="•"/>
      <w:lvlJc w:val="left"/>
      <w:pPr>
        <w:ind w:left="720" w:hanging="360"/>
      </w:pPr>
      <w:rPr>
        <w:rFonts w:ascii="Times New Roman" w:eastAsia="Times New Roman"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 w15:restartNumberingAfterBreak="0">
    <w:nsid w:val="5A4436D0"/>
    <w:multiLevelType w:val="hybridMultilevel"/>
    <w:tmpl w:val="2CD41E2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 w15:restartNumberingAfterBreak="0">
    <w:nsid w:val="5C980ED4"/>
    <w:multiLevelType w:val="hybridMultilevel"/>
    <w:tmpl w:val="13EA6CE2"/>
    <w:lvl w:ilvl="0" w:tplc="C02CCD0A">
      <w:numFmt w:val="bullet"/>
      <w:lvlText w:val="•"/>
      <w:lvlJc w:val="left"/>
      <w:pPr>
        <w:ind w:left="720" w:hanging="360"/>
      </w:pPr>
      <w:rPr>
        <w:rFonts w:ascii="Times New Roman" w:eastAsia="Times New Roman"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 w15:restartNumberingAfterBreak="0">
    <w:nsid w:val="5C991A43"/>
    <w:multiLevelType w:val="hybridMultilevel"/>
    <w:tmpl w:val="A14EB264"/>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20" w15:restartNumberingAfterBreak="0">
    <w:nsid w:val="60211301"/>
    <w:multiLevelType w:val="hybridMultilevel"/>
    <w:tmpl w:val="EF5E8330"/>
    <w:lvl w:ilvl="0" w:tplc="32A2EAC0">
      <w:numFmt w:val="bullet"/>
      <w:lvlText w:val="•"/>
      <w:lvlJc w:val="left"/>
      <w:pPr>
        <w:ind w:left="720" w:hanging="360"/>
      </w:pPr>
      <w:rPr>
        <w:rFonts w:ascii="Times New Roman" w:eastAsia="Times New Roman" w:hAnsi="Times New Roman" w:cs="Times New Roman" w:hint="default"/>
        <w:b/>
        <w:u w:val="none"/>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1" w15:restartNumberingAfterBreak="0">
    <w:nsid w:val="62FA55EE"/>
    <w:multiLevelType w:val="hybridMultilevel"/>
    <w:tmpl w:val="6C6CF952"/>
    <w:lvl w:ilvl="0" w:tplc="1E4EF804">
      <w:numFmt w:val="bullet"/>
      <w:lvlText w:val="-"/>
      <w:lvlJc w:val="left"/>
      <w:pPr>
        <w:ind w:left="720" w:hanging="360"/>
      </w:pPr>
      <w:rPr>
        <w:rFonts w:ascii="Times New Roman" w:eastAsia="Times New Roman" w:hAnsi="Times New Roman" w:cs="Times New Roman" w:hint="default"/>
        <w:b/>
        <w:u w:val="single"/>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2" w15:restartNumberingAfterBreak="0">
    <w:nsid w:val="630A4D3F"/>
    <w:multiLevelType w:val="hybridMultilevel"/>
    <w:tmpl w:val="B998ACD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3" w15:restartNumberingAfterBreak="0">
    <w:nsid w:val="66AC1080"/>
    <w:multiLevelType w:val="hybridMultilevel"/>
    <w:tmpl w:val="6590C29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6DCE4797"/>
    <w:multiLevelType w:val="hybridMultilevel"/>
    <w:tmpl w:val="C9ECEA92"/>
    <w:lvl w:ilvl="0" w:tplc="1E4EF804">
      <w:numFmt w:val="bullet"/>
      <w:lvlText w:val="-"/>
      <w:lvlJc w:val="left"/>
      <w:pPr>
        <w:ind w:left="720" w:hanging="360"/>
      </w:pPr>
      <w:rPr>
        <w:rFonts w:ascii="Times New Roman" w:eastAsia="Times New Roman" w:hAnsi="Times New Roman" w:cs="Times New Roman" w:hint="default"/>
        <w:b/>
        <w:u w:val="single"/>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 w15:restartNumberingAfterBreak="0">
    <w:nsid w:val="6EA16FF7"/>
    <w:multiLevelType w:val="hybridMultilevel"/>
    <w:tmpl w:val="3CA85D64"/>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26" w15:restartNumberingAfterBreak="0">
    <w:nsid w:val="76060539"/>
    <w:multiLevelType w:val="hybridMultilevel"/>
    <w:tmpl w:val="0D08650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7" w15:restartNumberingAfterBreak="0">
    <w:nsid w:val="790871CD"/>
    <w:multiLevelType w:val="hybridMultilevel"/>
    <w:tmpl w:val="4BA2D78C"/>
    <w:lvl w:ilvl="0" w:tplc="C02CCD0A">
      <w:numFmt w:val="bullet"/>
      <w:lvlText w:val="•"/>
      <w:lvlJc w:val="left"/>
      <w:pPr>
        <w:ind w:left="1080" w:hanging="360"/>
      </w:pPr>
      <w:rPr>
        <w:rFonts w:ascii="Times New Roman" w:eastAsia="Times New Roman" w:hAnsi="Times New Roman" w:cs="Times New Roman" w:hint="default"/>
      </w:rPr>
    </w:lvl>
    <w:lvl w:ilvl="1" w:tplc="40090003">
      <w:start w:val="1"/>
      <w:numFmt w:val="bullet"/>
      <w:lvlText w:val="o"/>
      <w:lvlJc w:val="left"/>
      <w:pPr>
        <w:ind w:left="1800" w:hanging="360"/>
      </w:pPr>
      <w:rPr>
        <w:rFonts w:ascii="Courier New" w:hAnsi="Courier New" w:cs="Courier New" w:hint="default"/>
      </w:rPr>
    </w:lvl>
    <w:lvl w:ilvl="2" w:tplc="40090005">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28" w15:restartNumberingAfterBreak="0">
    <w:nsid w:val="7C8C6449"/>
    <w:multiLevelType w:val="hybridMultilevel"/>
    <w:tmpl w:val="5C28D468"/>
    <w:lvl w:ilvl="0" w:tplc="24DC6AB4">
      <w:start w:val="1"/>
      <w:numFmt w:val="decimal"/>
      <w:lvlText w:val="%1."/>
      <w:lvlJc w:val="left"/>
      <w:pPr>
        <w:ind w:left="720" w:hanging="360"/>
      </w:pPr>
      <w:rPr>
        <w:rFonts w:hint="default"/>
        <w:b/>
        <w:bCs/>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9" w15:restartNumberingAfterBreak="0">
    <w:nsid w:val="7FF81D0A"/>
    <w:multiLevelType w:val="hybridMultilevel"/>
    <w:tmpl w:val="682E1666"/>
    <w:lvl w:ilvl="0" w:tplc="C02CCD0A">
      <w:numFmt w:val="bullet"/>
      <w:lvlText w:val="•"/>
      <w:lvlJc w:val="left"/>
      <w:pPr>
        <w:ind w:left="720" w:hanging="360"/>
      </w:pPr>
      <w:rPr>
        <w:rFonts w:ascii="Times New Roman" w:eastAsia="Times New Roman"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1297448173">
    <w:abstractNumId w:val="12"/>
  </w:num>
  <w:num w:numId="2" w16cid:durableId="132258531">
    <w:abstractNumId w:val="19"/>
  </w:num>
  <w:num w:numId="3" w16cid:durableId="1124349935">
    <w:abstractNumId w:val="23"/>
  </w:num>
  <w:num w:numId="4" w16cid:durableId="909075032">
    <w:abstractNumId w:val="1"/>
  </w:num>
  <w:num w:numId="5" w16cid:durableId="1189949442">
    <w:abstractNumId w:val="29"/>
  </w:num>
  <w:num w:numId="6" w16cid:durableId="39207409">
    <w:abstractNumId w:val="6"/>
  </w:num>
  <w:num w:numId="7" w16cid:durableId="1374110547">
    <w:abstractNumId w:val="21"/>
  </w:num>
  <w:num w:numId="8" w16cid:durableId="738212112">
    <w:abstractNumId w:val="20"/>
  </w:num>
  <w:num w:numId="9" w16cid:durableId="1517692225">
    <w:abstractNumId w:val="24"/>
  </w:num>
  <w:num w:numId="10" w16cid:durableId="1467165607">
    <w:abstractNumId w:val="11"/>
  </w:num>
  <w:num w:numId="11" w16cid:durableId="605699012">
    <w:abstractNumId w:val="16"/>
  </w:num>
  <w:num w:numId="12" w16cid:durableId="44766954">
    <w:abstractNumId w:val="27"/>
  </w:num>
  <w:num w:numId="13" w16cid:durableId="977370336">
    <w:abstractNumId w:val="18"/>
  </w:num>
  <w:num w:numId="14" w16cid:durableId="1428036564">
    <w:abstractNumId w:val="8"/>
  </w:num>
  <w:num w:numId="15" w16cid:durableId="863900561">
    <w:abstractNumId w:val="4"/>
  </w:num>
  <w:num w:numId="16" w16cid:durableId="1327586776">
    <w:abstractNumId w:val="17"/>
  </w:num>
  <w:num w:numId="17" w16cid:durableId="92670767">
    <w:abstractNumId w:val="15"/>
  </w:num>
  <w:num w:numId="18" w16cid:durableId="1668702081">
    <w:abstractNumId w:val="14"/>
  </w:num>
  <w:num w:numId="19" w16cid:durableId="588152704">
    <w:abstractNumId w:val="10"/>
  </w:num>
  <w:num w:numId="20" w16cid:durableId="100031777">
    <w:abstractNumId w:val="0"/>
  </w:num>
  <w:num w:numId="21" w16cid:durableId="418018088">
    <w:abstractNumId w:val="2"/>
  </w:num>
  <w:num w:numId="22" w16cid:durableId="1941067709">
    <w:abstractNumId w:val="5"/>
  </w:num>
  <w:num w:numId="23" w16cid:durableId="1866364975">
    <w:abstractNumId w:val="26"/>
  </w:num>
  <w:num w:numId="24" w16cid:durableId="91821900">
    <w:abstractNumId w:val="25"/>
  </w:num>
  <w:num w:numId="25" w16cid:durableId="912392922">
    <w:abstractNumId w:val="9"/>
  </w:num>
  <w:num w:numId="26" w16cid:durableId="584608793">
    <w:abstractNumId w:val="3"/>
  </w:num>
  <w:num w:numId="27" w16cid:durableId="414207311">
    <w:abstractNumId w:val="28"/>
  </w:num>
  <w:num w:numId="28" w16cid:durableId="2036343244">
    <w:abstractNumId w:val="13"/>
  </w:num>
  <w:num w:numId="29" w16cid:durableId="2106029829">
    <w:abstractNumId w:val="22"/>
  </w:num>
  <w:num w:numId="30" w16cid:durableId="93756530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3111"/>
    <w:rsid w:val="000054D3"/>
    <w:rsid w:val="00025841"/>
    <w:rsid w:val="0003117D"/>
    <w:rsid w:val="00036FEF"/>
    <w:rsid w:val="00052171"/>
    <w:rsid w:val="0006757C"/>
    <w:rsid w:val="00093B05"/>
    <w:rsid w:val="000977E6"/>
    <w:rsid w:val="000A30C7"/>
    <w:rsid w:val="000A505A"/>
    <w:rsid w:val="000A72B7"/>
    <w:rsid w:val="000C152F"/>
    <w:rsid w:val="000C19B7"/>
    <w:rsid w:val="000C24CD"/>
    <w:rsid w:val="000C445D"/>
    <w:rsid w:val="000C6291"/>
    <w:rsid w:val="000D445C"/>
    <w:rsid w:val="000E0478"/>
    <w:rsid w:val="000E18E2"/>
    <w:rsid w:val="000E53B2"/>
    <w:rsid w:val="000F18F3"/>
    <w:rsid w:val="000F2990"/>
    <w:rsid w:val="000F7713"/>
    <w:rsid w:val="00101606"/>
    <w:rsid w:val="00102904"/>
    <w:rsid w:val="00115E1B"/>
    <w:rsid w:val="0012111B"/>
    <w:rsid w:val="00126E39"/>
    <w:rsid w:val="001333FD"/>
    <w:rsid w:val="0014455B"/>
    <w:rsid w:val="00144EC6"/>
    <w:rsid w:val="00151E52"/>
    <w:rsid w:val="0015628F"/>
    <w:rsid w:val="00164214"/>
    <w:rsid w:val="0016556F"/>
    <w:rsid w:val="00190467"/>
    <w:rsid w:val="0019388E"/>
    <w:rsid w:val="00195C66"/>
    <w:rsid w:val="001A0E04"/>
    <w:rsid w:val="001A2AB3"/>
    <w:rsid w:val="001B1A42"/>
    <w:rsid w:val="001B72C4"/>
    <w:rsid w:val="001C04C9"/>
    <w:rsid w:val="001C455C"/>
    <w:rsid w:val="001D2182"/>
    <w:rsid w:val="001D31B6"/>
    <w:rsid w:val="001D4D84"/>
    <w:rsid w:val="001F21A9"/>
    <w:rsid w:val="001F425D"/>
    <w:rsid w:val="0020492C"/>
    <w:rsid w:val="00227970"/>
    <w:rsid w:val="0023083C"/>
    <w:rsid w:val="00254D88"/>
    <w:rsid w:val="0025762B"/>
    <w:rsid w:val="00266063"/>
    <w:rsid w:val="002727A8"/>
    <w:rsid w:val="00286B64"/>
    <w:rsid w:val="00292D97"/>
    <w:rsid w:val="00295F9A"/>
    <w:rsid w:val="002A5615"/>
    <w:rsid w:val="002B20F2"/>
    <w:rsid w:val="002C35B7"/>
    <w:rsid w:val="002C3CCC"/>
    <w:rsid w:val="002C516B"/>
    <w:rsid w:val="002D1DEF"/>
    <w:rsid w:val="002D6AB9"/>
    <w:rsid w:val="002D6E21"/>
    <w:rsid w:val="002E123E"/>
    <w:rsid w:val="002E32D2"/>
    <w:rsid w:val="002E7CAE"/>
    <w:rsid w:val="002F5E2B"/>
    <w:rsid w:val="002F7F5D"/>
    <w:rsid w:val="00324766"/>
    <w:rsid w:val="00330966"/>
    <w:rsid w:val="00332141"/>
    <w:rsid w:val="00336B5D"/>
    <w:rsid w:val="003540F5"/>
    <w:rsid w:val="003541F7"/>
    <w:rsid w:val="003546A4"/>
    <w:rsid w:val="00363FD7"/>
    <w:rsid w:val="0036405A"/>
    <w:rsid w:val="00372B91"/>
    <w:rsid w:val="00373884"/>
    <w:rsid w:val="00373A53"/>
    <w:rsid w:val="00376911"/>
    <w:rsid w:val="00382E9A"/>
    <w:rsid w:val="00384751"/>
    <w:rsid w:val="003A0C7A"/>
    <w:rsid w:val="003A27F1"/>
    <w:rsid w:val="003A36FF"/>
    <w:rsid w:val="003A6A74"/>
    <w:rsid w:val="003B0692"/>
    <w:rsid w:val="003B17A3"/>
    <w:rsid w:val="003B42B5"/>
    <w:rsid w:val="003B506C"/>
    <w:rsid w:val="003B6271"/>
    <w:rsid w:val="003B6FB0"/>
    <w:rsid w:val="003C310C"/>
    <w:rsid w:val="003D1C03"/>
    <w:rsid w:val="003E45C3"/>
    <w:rsid w:val="003F1674"/>
    <w:rsid w:val="003F4E96"/>
    <w:rsid w:val="003F5519"/>
    <w:rsid w:val="00401068"/>
    <w:rsid w:val="00402F7D"/>
    <w:rsid w:val="00420CED"/>
    <w:rsid w:val="00421716"/>
    <w:rsid w:val="00422F36"/>
    <w:rsid w:val="00423792"/>
    <w:rsid w:val="00424E2E"/>
    <w:rsid w:val="00430F37"/>
    <w:rsid w:val="004461DE"/>
    <w:rsid w:val="00447275"/>
    <w:rsid w:val="00447382"/>
    <w:rsid w:val="00453ACF"/>
    <w:rsid w:val="00466714"/>
    <w:rsid w:val="00485E1D"/>
    <w:rsid w:val="00485F46"/>
    <w:rsid w:val="004876BF"/>
    <w:rsid w:val="004916D9"/>
    <w:rsid w:val="004949A3"/>
    <w:rsid w:val="004C0367"/>
    <w:rsid w:val="004C10D1"/>
    <w:rsid w:val="004C351C"/>
    <w:rsid w:val="004D2144"/>
    <w:rsid w:val="004D4EC3"/>
    <w:rsid w:val="004D7F89"/>
    <w:rsid w:val="004E4271"/>
    <w:rsid w:val="004E529F"/>
    <w:rsid w:val="00502118"/>
    <w:rsid w:val="00503F0C"/>
    <w:rsid w:val="00515230"/>
    <w:rsid w:val="00522B45"/>
    <w:rsid w:val="005236DC"/>
    <w:rsid w:val="0054534A"/>
    <w:rsid w:val="0054569D"/>
    <w:rsid w:val="0054687B"/>
    <w:rsid w:val="00551C11"/>
    <w:rsid w:val="00554582"/>
    <w:rsid w:val="00560A44"/>
    <w:rsid w:val="00564382"/>
    <w:rsid w:val="005660DC"/>
    <w:rsid w:val="00570FB1"/>
    <w:rsid w:val="00573A91"/>
    <w:rsid w:val="005745F5"/>
    <w:rsid w:val="005804A8"/>
    <w:rsid w:val="00582D26"/>
    <w:rsid w:val="005835E4"/>
    <w:rsid w:val="00593289"/>
    <w:rsid w:val="00593496"/>
    <w:rsid w:val="00593E43"/>
    <w:rsid w:val="00593F3E"/>
    <w:rsid w:val="00594E05"/>
    <w:rsid w:val="00597867"/>
    <w:rsid w:val="005A3C15"/>
    <w:rsid w:val="005A7C49"/>
    <w:rsid w:val="005C1E2E"/>
    <w:rsid w:val="005F2AE7"/>
    <w:rsid w:val="005F3796"/>
    <w:rsid w:val="005F6324"/>
    <w:rsid w:val="00600D33"/>
    <w:rsid w:val="00604ACF"/>
    <w:rsid w:val="0061360C"/>
    <w:rsid w:val="00617E40"/>
    <w:rsid w:val="0062040D"/>
    <w:rsid w:val="0062144C"/>
    <w:rsid w:val="00623EF6"/>
    <w:rsid w:val="00625E0E"/>
    <w:rsid w:val="00632565"/>
    <w:rsid w:val="00632DE1"/>
    <w:rsid w:val="00637357"/>
    <w:rsid w:val="00654DD6"/>
    <w:rsid w:val="0065628C"/>
    <w:rsid w:val="0069130C"/>
    <w:rsid w:val="006A1101"/>
    <w:rsid w:val="006A233F"/>
    <w:rsid w:val="006A2933"/>
    <w:rsid w:val="006A30A9"/>
    <w:rsid w:val="006B7F03"/>
    <w:rsid w:val="006D0711"/>
    <w:rsid w:val="006D25A4"/>
    <w:rsid w:val="006D7D0A"/>
    <w:rsid w:val="006E5978"/>
    <w:rsid w:val="006F607D"/>
    <w:rsid w:val="00704CE0"/>
    <w:rsid w:val="00710511"/>
    <w:rsid w:val="00721DA0"/>
    <w:rsid w:val="00724FAF"/>
    <w:rsid w:val="007335ED"/>
    <w:rsid w:val="007371FB"/>
    <w:rsid w:val="00740FF9"/>
    <w:rsid w:val="00747FCA"/>
    <w:rsid w:val="00761B26"/>
    <w:rsid w:val="007638C0"/>
    <w:rsid w:val="007655C2"/>
    <w:rsid w:val="0077164A"/>
    <w:rsid w:val="00776EF2"/>
    <w:rsid w:val="0078052D"/>
    <w:rsid w:val="00782EDA"/>
    <w:rsid w:val="0079175C"/>
    <w:rsid w:val="00796CA6"/>
    <w:rsid w:val="007A1D7E"/>
    <w:rsid w:val="007B320D"/>
    <w:rsid w:val="007B70FA"/>
    <w:rsid w:val="007B72ED"/>
    <w:rsid w:val="007D1D6C"/>
    <w:rsid w:val="007D439C"/>
    <w:rsid w:val="007D595A"/>
    <w:rsid w:val="007D5965"/>
    <w:rsid w:val="007D7296"/>
    <w:rsid w:val="007F2F05"/>
    <w:rsid w:val="007F32AC"/>
    <w:rsid w:val="007F5D6A"/>
    <w:rsid w:val="00803C6A"/>
    <w:rsid w:val="00807D0F"/>
    <w:rsid w:val="008127A6"/>
    <w:rsid w:val="0082309F"/>
    <w:rsid w:val="008232BE"/>
    <w:rsid w:val="00830C17"/>
    <w:rsid w:val="008322BD"/>
    <w:rsid w:val="00837F88"/>
    <w:rsid w:val="00846262"/>
    <w:rsid w:val="00852AE4"/>
    <w:rsid w:val="00855B71"/>
    <w:rsid w:val="008601E8"/>
    <w:rsid w:val="00872191"/>
    <w:rsid w:val="008724F3"/>
    <w:rsid w:val="008729D0"/>
    <w:rsid w:val="00885DC9"/>
    <w:rsid w:val="00885F01"/>
    <w:rsid w:val="00895A26"/>
    <w:rsid w:val="008B038E"/>
    <w:rsid w:val="008B69F2"/>
    <w:rsid w:val="008C6835"/>
    <w:rsid w:val="008D2C5F"/>
    <w:rsid w:val="008D6B6A"/>
    <w:rsid w:val="008E44EA"/>
    <w:rsid w:val="008F2368"/>
    <w:rsid w:val="00902707"/>
    <w:rsid w:val="0091511B"/>
    <w:rsid w:val="0091622C"/>
    <w:rsid w:val="0091772B"/>
    <w:rsid w:val="00926FAF"/>
    <w:rsid w:val="00927C01"/>
    <w:rsid w:val="00951F18"/>
    <w:rsid w:val="009538FC"/>
    <w:rsid w:val="009548BE"/>
    <w:rsid w:val="00964BFD"/>
    <w:rsid w:val="00965938"/>
    <w:rsid w:val="009716F6"/>
    <w:rsid w:val="00973923"/>
    <w:rsid w:val="009761F7"/>
    <w:rsid w:val="00981F05"/>
    <w:rsid w:val="009970A5"/>
    <w:rsid w:val="009B3C22"/>
    <w:rsid w:val="009B4904"/>
    <w:rsid w:val="009C4990"/>
    <w:rsid w:val="009C705E"/>
    <w:rsid w:val="009D2930"/>
    <w:rsid w:val="009D32A6"/>
    <w:rsid w:val="009D62BA"/>
    <w:rsid w:val="009E47CB"/>
    <w:rsid w:val="009E4F40"/>
    <w:rsid w:val="009E565F"/>
    <w:rsid w:val="009E6338"/>
    <w:rsid w:val="009E7B37"/>
    <w:rsid w:val="009E7F1B"/>
    <w:rsid w:val="009E7F5A"/>
    <w:rsid w:val="009F57AC"/>
    <w:rsid w:val="009F7EEB"/>
    <w:rsid w:val="00A00856"/>
    <w:rsid w:val="00A02AC2"/>
    <w:rsid w:val="00A115E8"/>
    <w:rsid w:val="00A15C28"/>
    <w:rsid w:val="00A20D6D"/>
    <w:rsid w:val="00A22B52"/>
    <w:rsid w:val="00A263E3"/>
    <w:rsid w:val="00A274A5"/>
    <w:rsid w:val="00A30C54"/>
    <w:rsid w:val="00A35085"/>
    <w:rsid w:val="00A43D83"/>
    <w:rsid w:val="00A50CA1"/>
    <w:rsid w:val="00A528B4"/>
    <w:rsid w:val="00A573D2"/>
    <w:rsid w:val="00A6083E"/>
    <w:rsid w:val="00A60BAA"/>
    <w:rsid w:val="00A61C16"/>
    <w:rsid w:val="00A65021"/>
    <w:rsid w:val="00A658B3"/>
    <w:rsid w:val="00A7158F"/>
    <w:rsid w:val="00A83C89"/>
    <w:rsid w:val="00A87457"/>
    <w:rsid w:val="00A926CF"/>
    <w:rsid w:val="00A948B1"/>
    <w:rsid w:val="00AA1BEC"/>
    <w:rsid w:val="00AA49CC"/>
    <w:rsid w:val="00AB2495"/>
    <w:rsid w:val="00AB6270"/>
    <w:rsid w:val="00AC5156"/>
    <w:rsid w:val="00AC5673"/>
    <w:rsid w:val="00AD1926"/>
    <w:rsid w:val="00AD2D8D"/>
    <w:rsid w:val="00AD4024"/>
    <w:rsid w:val="00AE2CA7"/>
    <w:rsid w:val="00AE4029"/>
    <w:rsid w:val="00AE7999"/>
    <w:rsid w:val="00AF40AC"/>
    <w:rsid w:val="00B006C5"/>
    <w:rsid w:val="00B01379"/>
    <w:rsid w:val="00B03569"/>
    <w:rsid w:val="00B057C8"/>
    <w:rsid w:val="00B10408"/>
    <w:rsid w:val="00B212D5"/>
    <w:rsid w:val="00B2199E"/>
    <w:rsid w:val="00B276BC"/>
    <w:rsid w:val="00B27D98"/>
    <w:rsid w:val="00B444EF"/>
    <w:rsid w:val="00B45BDB"/>
    <w:rsid w:val="00B46F01"/>
    <w:rsid w:val="00B55F96"/>
    <w:rsid w:val="00B67C2B"/>
    <w:rsid w:val="00B81CAA"/>
    <w:rsid w:val="00B85CD0"/>
    <w:rsid w:val="00B8776D"/>
    <w:rsid w:val="00B94601"/>
    <w:rsid w:val="00BA2948"/>
    <w:rsid w:val="00BA4071"/>
    <w:rsid w:val="00BA7E4E"/>
    <w:rsid w:val="00BB2F6D"/>
    <w:rsid w:val="00BB7713"/>
    <w:rsid w:val="00BB7C77"/>
    <w:rsid w:val="00BC69BD"/>
    <w:rsid w:val="00BC752B"/>
    <w:rsid w:val="00BD7A86"/>
    <w:rsid w:val="00BE06ED"/>
    <w:rsid w:val="00BE26E0"/>
    <w:rsid w:val="00BF7C5C"/>
    <w:rsid w:val="00C000B5"/>
    <w:rsid w:val="00C01AF0"/>
    <w:rsid w:val="00C032BD"/>
    <w:rsid w:val="00C03C51"/>
    <w:rsid w:val="00C04D45"/>
    <w:rsid w:val="00C13A43"/>
    <w:rsid w:val="00C15153"/>
    <w:rsid w:val="00C215C6"/>
    <w:rsid w:val="00C2220D"/>
    <w:rsid w:val="00C23B8A"/>
    <w:rsid w:val="00C26E4B"/>
    <w:rsid w:val="00C40E41"/>
    <w:rsid w:val="00C40FCF"/>
    <w:rsid w:val="00C42417"/>
    <w:rsid w:val="00C434F6"/>
    <w:rsid w:val="00C435FD"/>
    <w:rsid w:val="00C52315"/>
    <w:rsid w:val="00C65F82"/>
    <w:rsid w:val="00C72689"/>
    <w:rsid w:val="00C74036"/>
    <w:rsid w:val="00C743C3"/>
    <w:rsid w:val="00C908E7"/>
    <w:rsid w:val="00C91572"/>
    <w:rsid w:val="00CA4FF3"/>
    <w:rsid w:val="00CA6874"/>
    <w:rsid w:val="00CB13A5"/>
    <w:rsid w:val="00CB3970"/>
    <w:rsid w:val="00CB564C"/>
    <w:rsid w:val="00CB7E37"/>
    <w:rsid w:val="00CC1BA9"/>
    <w:rsid w:val="00CD2E34"/>
    <w:rsid w:val="00CD641D"/>
    <w:rsid w:val="00CE3C4C"/>
    <w:rsid w:val="00CF4817"/>
    <w:rsid w:val="00CF78E8"/>
    <w:rsid w:val="00D000F7"/>
    <w:rsid w:val="00D061AD"/>
    <w:rsid w:val="00D1513B"/>
    <w:rsid w:val="00D15FE0"/>
    <w:rsid w:val="00D3323A"/>
    <w:rsid w:val="00D42273"/>
    <w:rsid w:val="00D45754"/>
    <w:rsid w:val="00D62109"/>
    <w:rsid w:val="00D644BB"/>
    <w:rsid w:val="00D7174D"/>
    <w:rsid w:val="00D71E2E"/>
    <w:rsid w:val="00D72EF1"/>
    <w:rsid w:val="00D8209E"/>
    <w:rsid w:val="00D85C33"/>
    <w:rsid w:val="00D85FA6"/>
    <w:rsid w:val="00D872FF"/>
    <w:rsid w:val="00D900FE"/>
    <w:rsid w:val="00D95DBE"/>
    <w:rsid w:val="00DA0508"/>
    <w:rsid w:val="00DA0E0A"/>
    <w:rsid w:val="00DA2C23"/>
    <w:rsid w:val="00DA412C"/>
    <w:rsid w:val="00DC14D3"/>
    <w:rsid w:val="00DC318E"/>
    <w:rsid w:val="00DC6518"/>
    <w:rsid w:val="00DC7F6E"/>
    <w:rsid w:val="00DD26FA"/>
    <w:rsid w:val="00DD3CA7"/>
    <w:rsid w:val="00DD471F"/>
    <w:rsid w:val="00DE3A29"/>
    <w:rsid w:val="00DE6114"/>
    <w:rsid w:val="00DF3296"/>
    <w:rsid w:val="00DF5E8D"/>
    <w:rsid w:val="00DF6528"/>
    <w:rsid w:val="00DF7C1A"/>
    <w:rsid w:val="00E06505"/>
    <w:rsid w:val="00E066A5"/>
    <w:rsid w:val="00E129BE"/>
    <w:rsid w:val="00E204DD"/>
    <w:rsid w:val="00E23D88"/>
    <w:rsid w:val="00E2705B"/>
    <w:rsid w:val="00E30D58"/>
    <w:rsid w:val="00E3107C"/>
    <w:rsid w:val="00E50B7F"/>
    <w:rsid w:val="00E55276"/>
    <w:rsid w:val="00E55EFE"/>
    <w:rsid w:val="00E8647D"/>
    <w:rsid w:val="00E93553"/>
    <w:rsid w:val="00EA787B"/>
    <w:rsid w:val="00EC0089"/>
    <w:rsid w:val="00ED3111"/>
    <w:rsid w:val="00ED4ABE"/>
    <w:rsid w:val="00ED6E48"/>
    <w:rsid w:val="00EE0B41"/>
    <w:rsid w:val="00EE55F8"/>
    <w:rsid w:val="00EF2AED"/>
    <w:rsid w:val="00EF6406"/>
    <w:rsid w:val="00F16450"/>
    <w:rsid w:val="00F24CFC"/>
    <w:rsid w:val="00F25EDD"/>
    <w:rsid w:val="00F30534"/>
    <w:rsid w:val="00F43C40"/>
    <w:rsid w:val="00F451D7"/>
    <w:rsid w:val="00F4630B"/>
    <w:rsid w:val="00F51C84"/>
    <w:rsid w:val="00F62644"/>
    <w:rsid w:val="00F63FC8"/>
    <w:rsid w:val="00F67AD6"/>
    <w:rsid w:val="00F96ECC"/>
    <w:rsid w:val="00FA382B"/>
    <w:rsid w:val="00FA60C8"/>
    <w:rsid w:val="00FC023A"/>
    <w:rsid w:val="00FC5BEB"/>
    <w:rsid w:val="00FE5B31"/>
    <w:rsid w:val="00FF25C3"/>
    <w:rsid w:val="00FF5B6F"/>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74D8DC"/>
  <w15:chartTrackingRefBased/>
  <w15:docId w15:val="{1E37150A-8867-4EC5-9212-4B7C74593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16F6"/>
    <w:pPr>
      <w:spacing w:after="0" w:line="276" w:lineRule="auto"/>
    </w:pPr>
    <w:rPr>
      <w:rFonts w:ascii="Arial" w:eastAsia="Arial" w:hAnsi="Arial" w:cs="Arial"/>
      <w:lang w:val="en" w:eastAsia="en-IN"/>
    </w:rPr>
  </w:style>
  <w:style w:type="paragraph" w:styleId="Heading1">
    <w:name w:val="heading 1"/>
    <w:basedOn w:val="Normal"/>
    <w:next w:val="Normal"/>
    <w:link w:val="Heading1Char"/>
    <w:uiPriority w:val="9"/>
    <w:qFormat/>
    <w:rsid w:val="00036FE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4">
    <w:name w:val="heading 4"/>
    <w:basedOn w:val="Normal"/>
    <w:next w:val="Normal"/>
    <w:link w:val="Heading4Char"/>
    <w:uiPriority w:val="9"/>
    <w:semiHidden/>
    <w:unhideWhenUsed/>
    <w:qFormat/>
    <w:rsid w:val="00E55276"/>
    <w:pPr>
      <w:keepNext/>
      <w:keepLines/>
      <w:spacing w:before="40" w:line="259" w:lineRule="auto"/>
      <w:outlineLvl w:val="3"/>
    </w:pPr>
    <w:rPr>
      <w:rFonts w:asciiTheme="majorHAnsi" w:eastAsiaTheme="majorEastAsia" w:hAnsiTheme="majorHAnsi" w:cstheme="majorBidi"/>
      <w:i/>
      <w:iCs/>
      <w:color w:val="2E74B5" w:themeColor="accent1" w:themeShade="BF"/>
      <w:kern w:val="2"/>
      <w:lang w:val="en-IN" w:eastAsia="en-US"/>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F5E8D"/>
    <w:rPr>
      <w:color w:val="0563C1" w:themeColor="hyperlink"/>
      <w:u w:val="single"/>
    </w:rPr>
  </w:style>
  <w:style w:type="character" w:styleId="CommentReference">
    <w:name w:val="annotation reference"/>
    <w:basedOn w:val="DefaultParagraphFont"/>
    <w:uiPriority w:val="99"/>
    <w:semiHidden/>
    <w:unhideWhenUsed/>
    <w:rsid w:val="00BC752B"/>
    <w:rPr>
      <w:sz w:val="16"/>
      <w:szCs w:val="16"/>
    </w:rPr>
  </w:style>
  <w:style w:type="paragraph" w:styleId="CommentText">
    <w:name w:val="annotation text"/>
    <w:basedOn w:val="Normal"/>
    <w:link w:val="CommentTextChar"/>
    <w:uiPriority w:val="99"/>
    <w:unhideWhenUsed/>
    <w:rsid w:val="00BC752B"/>
    <w:pPr>
      <w:spacing w:line="240" w:lineRule="auto"/>
    </w:pPr>
    <w:rPr>
      <w:sz w:val="20"/>
      <w:szCs w:val="20"/>
    </w:rPr>
  </w:style>
  <w:style w:type="character" w:customStyle="1" w:styleId="CommentTextChar">
    <w:name w:val="Comment Text Char"/>
    <w:basedOn w:val="DefaultParagraphFont"/>
    <w:link w:val="CommentText"/>
    <w:uiPriority w:val="99"/>
    <w:rsid w:val="00BC752B"/>
    <w:rPr>
      <w:rFonts w:ascii="Arial" w:eastAsia="Arial" w:hAnsi="Arial" w:cs="Arial"/>
      <w:sz w:val="20"/>
      <w:szCs w:val="20"/>
      <w:lang w:val="en" w:eastAsia="en-IN"/>
    </w:rPr>
  </w:style>
  <w:style w:type="paragraph" w:styleId="CommentSubject">
    <w:name w:val="annotation subject"/>
    <w:basedOn w:val="CommentText"/>
    <w:next w:val="CommentText"/>
    <w:link w:val="CommentSubjectChar"/>
    <w:uiPriority w:val="99"/>
    <w:semiHidden/>
    <w:unhideWhenUsed/>
    <w:rsid w:val="00BC752B"/>
    <w:rPr>
      <w:b/>
      <w:bCs/>
    </w:rPr>
  </w:style>
  <w:style w:type="character" w:customStyle="1" w:styleId="CommentSubjectChar">
    <w:name w:val="Comment Subject Char"/>
    <w:basedOn w:val="CommentTextChar"/>
    <w:link w:val="CommentSubject"/>
    <w:uiPriority w:val="99"/>
    <w:semiHidden/>
    <w:rsid w:val="00BC752B"/>
    <w:rPr>
      <w:rFonts w:ascii="Arial" w:eastAsia="Arial" w:hAnsi="Arial" w:cs="Arial"/>
      <w:b/>
      <w:bCs/>
      <w:sz w:val="20"/>
      <w:szCs w:val="20"/>
      <w:lang w:val="en" w:eastAsia="en-IN"/>
    </w:rPr>
  </w:style>
  <w:style w:type="paragraph" w:styleId="BalloonText">
    <w:name w:val="Balloon Text"/>
    <w:basedOn w:val="Normal"/>
    <w:link w:val="BalloonTextChar"/>
    <w:uiPriority w:val="99"/>
    <w:semiHidden/>
    <w:unhideWhenUsed/>
    <w:rsid w:val="00BC752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752B"/>
    <w:rPr>
      <w:rFonts w:ascii="Segoe UI" w:eastAsia="Arial" w:hAnsi="Segoe UI" w:cs="Segoe UI"/>
      <w:sz w:val="18"/>
      <w:szCs w:val="18"/>
      <w:lang w:val="en" w:eastAsia="en-IN"/>
    </w:rPr>
  </w:style>
  <w:style w:type="paragraph" w:styleId="Header">
    <w:name w:val="header"/>
    <w:basedOn w:val="Normal"/>
    <w:link w:val="HeaderChar"/>
    <w:uiPriority w:val="99"/>
    <w:unhideWhenUsed/>
    <w:rsid w:val="00B057C8"/>
    <w:pPr>
      <w:tabs>
        <w:tab w:val="center" w:pos="4513"/>
        <w:tab w:val="right" w:pos="9026"/>
      </w:tabs>
      <w:spacing w:line="240" w:lineRule="auto"/>
    </w:pPr>
  </w:style>
  <w:style w:type="character" w:customStyle="1" w:styleId="HeaderChar">
    <w:name w:val="Header Char"/>
    <w:basedOn w:val="DefaultParagraphFont"/>
    <w:link w:val="Header"/>
    <w:uiPriority w:val="99"/>
    <w:rsid w:val="00B057C8"/>
    <w:rPr>
      <w:rFonts w:ascii="Arial" w:eastAsia="Arial" w:hAnsi="Arial" w:cs="Arial"/>
      <w:lang w:val="en" w:eastAsia="en-IN"/>
    </w:rPr>
  </w:style>
  <w:style w:type="paragraph" w:styleId="Footer">
    <w:name w:val="footer"/>
    <w:basedOn w:val="Normal"/>
    <w:link w:val="FooterChar"/>
    <w:uiPriority w:val="99"/>
    <w:unhideWhenUsed/>
    <w:rsid w:val="00B057C8"/>
    <w:pPr>
      <w:tabs>
        <w:tab w:val="center" w:pos="4513"/>
        <w:tab w:val="right" w:pos="9026"/>
      </w:tabs>
      <w:spacing w:line="240" w:lineRule="auto"/>
    </w:pPr>
  </w:style>
  <w:style w:type="character" w:customStyle="1" w:styleId="FooterChar">
    <w:name w:val="Footer Char"/>
    <w:basedOn w:val="DefaultParagraphFont"/>
    <w:link w:val="Footer"/>
    <w:uiPriority w:val="99"/>
    <w:rsid w:val="00B057C8"/>
    <w:rPr>
      <w:rFonts w:ascii="Arial" w:eastAsia="Arial" w:hAnsi="Arial" w:cs="Arial"/>
      <w:lang w:val="en" w:eastAsia="en-IN"/>
    </w:rPr>
  </w:style>
  <w:style w:type="paragraph" w:styleId="NormalWeb">
    <w:name w:val="Normal (Web)"/>
    <w:basedOn w:val="Normal"/>
    <w:uiPriority w:val="99"/>
    <w:unhideWhenUsed/>
    <w:rsid w:val="00C04D45"/>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styleId="ListParagraph">
    <w:name w:val="List Paragraph"/>
    <w:basedOn w:val="Normal"/>
    <w:uiPriority w:val="34"/>
    <w:qFormat/>
    <w:rsid w:val="00C91572"/>
    <w:pPr>
      <w:ind w:left="720"/>
      <w:contextualSpacing/>
    </w:pPr>
  </w:style>
  <w:style w:type="character" w:customStyle="1" w:styleId="Heading4Char">
    <w:name w:val="Heading 4 Char"/>
    <w:basedOn w:val="DefaultParagraphFont"/>
    <w:link w:val="Heading4"/>
    <w:uiPriority w:val="9"/>
    <w:semiHidden/>
    <w:rsid w:val="00E55276"/>
    <w:rPr>
      <w:rFonts w:asciiTheme="majorHAnsi" w:eastAsiaTheme="majorEastAsia" w:hAnsiTheme="majorHAnsi" w:cstheme="majorBidi"/>
      <w:i/>
      <w:iCs/>
      <w:color w:val="2E74B5" w:themeColor="accent1" w:themeShade="BF"/>
      <w:kern w:val="2"/>
      <w14:ligatures w14:val="standardContextual"/>
    </w:rPr>
  </w:style>
  <w:style w:type="character" w:styleId="Strong">
    <w:name w:val="Strong"/>
    <w:basedOn w:val="DefaultParagraphFont"/>
    <w:uiPriority w:val="22"/>
    <w:qFormat/>
    <w:rsid w:val="00E55276"/>
    <w:rPr>
      <w:b/>
      <w:bCs/>
    </w:rPr>
  </w:style>
  <w:style w:type="paragraph" w:styleId="FootnoteText">
    <w:name w:val="footnote text"/>
    <w:basedOn w:val="Normal"/>
    <w:link w:val="FootnoteTextChar"/>
    <w:uiPriority w:val="99"/>
    <w:semiHidden/>
    <w:unhideWhenUsed/>
    <w:rsid w:val="00FE5B31"/>
    <w:pPr>
      <w:spacing w:line="240" w:lineRule="auto"/>
    </w:pPr>
    <w:rPr>
      <w:sz w:val="20"/>
      <w:szCs w:val="20"/>
    </w:rPr>
  </w:style>
  <w:style w:type="character" w:customStyle="1" w:styleId="FootnoteTextChar">
    <w:name w:val="Footnote Text Char"/>
    <w:basedOn w:val="DefaultParagraphFont"/>
    <w:link w:val="FootnoteText"/>
    <w:uiPriority w:val="99"/>
    <w:semiHidden/>
    <w:rsid w:val="00FE5B31"/>
    <w:rPr>
      <w:rFonts w:ascii="Arial" w:eastAsia="Arial" w:hAnsi="Arial" w:cs="Arial"/>
      <w:sz w:val="20"/>
      <w:szCs w:val="20"/>
      <w:lang w:val="en" w:eastAsia="en-IN"/>
    </w:rPr>
  </w:style>
  <w:style w:type="character" w:styleId="FootnoteReference">
    <w:name w:val="footnote reference"/>
    <w:basedOn w:val="DefaultParagraphFont"/>
    <w:uiPriority w:val="99"/>
    <w:semiHidden/>
    <w:unhideWhenUsed/>
    <w:rsid w:val="00FE5B31"/>
    <w:rPr>
      <w:vertAlign w:val="superscript"/>
    </w:rPr>
  </w:style>
  <w:style w:type="character" w:styleId="UnresolvedMention">
    <w:name w:val="Unresolved Mention"/>
    <w:basedOn w:val="DefaultParagraphFont"/>
    <w:uiPriority w:val="99"/>
    <w:semiHidden/>
    <w:unhideWhenUsed/>
    <w:rsid w:val="00FE5B31"/>
    <w:rPr>
      <w:color w:val="605E5C"/>
      <w:shd w:val="clear" w:color="auto" w:fill="E1DFDD"/>
    </w:rPr>
  </w:style>
  <w:style w:type="character" w:styleId="FollowedHyperlink">
    <w:name w:val="FollowedHyperlink"/>
    <w:basedOn w:val="DefaultParagraphFont"/>
    <w:uiPriority w:val="99"/>
    <w:semiHidden/>
    <w:unhideWhenUsed/>
    <w:rsid w:val="0082309F"/>
    <w:rPr>
      <w:color w:val="954F72" w:themeColor="followedHyperlink"/>
      <w:u w:val="single"/>
    </w:rPr>
  </w:style>
  <w:style w:type="paragraph" w:styleId="EndnoteText">
    <w:name w:val="endnote text"/>
    <w:basedOn w:val="Normal"/>
    <w:link w:val="EndnoteTextChar"/>
    <w:uiPriority w:val="99"/>
    <w:semiHidden/>
    <w:unhideWhenUsed/>
    <w:rsid w:val="0006757C"/>
    <w:pPr>
      <w:spacing w:line="240" w:lineRule="auto"/>
    </w:pPr>
    <w:rPr>
      <w:sz w:val="20"/>
      <w:szCs w:val="20"/>
    </w:rPr>
  </w:style>
  <w:style w:type="character" w:customStyle="1" w:styleId="EndnoteTextChar">
    <w:name w:val="Endnote Text Char"/>
    <w:basedOn w:val="DefaultParagraphFont"/>
    <w:link w:val="EndnoteText"/>
    <w:uiPriority w:val="99"/>
    <w:semiHidden/>
    <w:rsid w:val="0006757C"/>
    <w:rPr>
      <w:rFonts w:ascii="Arial" w:eastAsia="Arial" w:hAnsi="Arial" w:cs="Arial"/>
      <w:sz w:val="20"/>
      <w:szCs w:val="20"/>
      <w:lang w:val="en" w:eastAsia="en-IN"/>
    </w:rPr>
  </w:style>
  <w:style w:type="character" w:styleId="EndnoteReference">
    <w:name w:val="endnote reference"/>
    <w:basedOn w:val="DefaultParagraphFont"/>
    <w:uiPriority w:val="99"/>
    <w:semiHidden/>
    <w:unhideWhenUsed/>
    <w:rsid w:val="0006757C"/>
    <w:rPr>
      <w:vertAlign w:val="superscript"/>
    </w:rPr>
  </w:style>
  <w:style w:type="table" w:styleId="GridTable4-Accent5">
    <w:name w:val="Grid Table 4 Accent 5"/>
    <w:basedOn w:val="TableNormal"/>
    <w:uiPriority w:val="49"/>
    <w:rsid w:val="00EF6406"/>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Heading1Char">
    <w:name w:val="Heading 1 Char"/>
    <w:basedOn w:val="DefaultParagraphFont"/>
    <w:link w:val="Heading1"/>
    <w:uiPriority w:val="9"/>
    <w:rsid w:val="00036FEF"/>
    <w:rPr>
      <w:rFonts w:asciiTheme="majorHAnsi" w:eastAsiaTheme="majorEastAsia" w:hAnsiTheme="majorHAnsi" w:cstheme="majorBidi"/>
      <w:color w:val="2E74B5" w:themeColor="accent1" w:themeShade="BF"/>
      <w:sz w:val="32"/>
      <w:szCs w:val="32"/>
      <w:lang w:val="e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7507341">
      <w:bodyDiv w:val="1"/>
      <w:marLeft w:val="0"/>
      <w:marRight w:val="0"/>
      <w:marTop w:val="0"/>
      <w:marBottom w:val="0"/>
      <w:divBdr>
        <w:top w:val="none" w:sz="0" w:space="0" w:color="auto"/>
        <w:left w:val="none" w:sz="0" w:space="0" w:color="auto"/>
        <w:bottom w:val="none" w:sz="0" w:space="0" w:color="auto"/>
        <w:right w:val="none" w:sz="0" w:space="0" w:color="auto"/>
      </w:divBdr>
    </w:div>
    <w:div w:id="97066065">
      <w:bodyDiv w:val="1"/>
      <w:marLeft w:val="0"/>
      <w:marRight w:val="0"/>
      <w:marTop w:val="0"/>
      <w:marBottom w:val="0"/>
      <w:divBdr>
        <w:top w:val="none" w:sz="0" w:space="0" w:color="auto"/>
        <w:left w:val="none" w:sz="0" w:space="0" w:color="auto"/>
        <w:bottom w:val="none" w:sz="0" w:space="0" w:color="auto"/>
        <w:right w:val="none" w:sz="0" w:space="0" w:color="auto"/>
      </w:divBdr>
    </w:div>
    <w:div w:id="97911264">
      <w:bodyDiv w:val="1"/>
      <w:marLeft w:val="0"/>
      <w:marRight w:val="0"/>
      <w:marTop w:val="0"/>
      <w:marBottom w:val="0"/>
      <w:divBdr>
        <w:top w:val="none" w:sz="0" w:space="0" w:color="auto"/>
        <w:left w:val="none" w:sz="0" w:space="0" w:color="auto"/>
        <w:bottom w:val="none" w:sz="0" w:space="0" w:color="auto"/>
        <w:right w:val="none" w:sz="0" w:space="0" w:color="auto"/>
      </w:divBdr>
    </w:div>
    <w:div w:id="179975124">
      <w:bodyDiv w:val="1"/>
      <w:marLeft w:val="0"/>
      <w:marRight w:val="0"/>
      <w:marTop w:val="0"/>
      <w:marBottom w:val="0"/>
      <w:divBdr>
        <w:top w:val="none" w:sz="0" w:space="0" w:color="auto"/>
        <w:left w:val="none" w:sz="0" w:space="0" w:color="auto"/>
        <w:bottom w:val="none" w:sz="0" w:space="0" w:color="auto"/>
        <w:right w:val="none" w:sz="0" w:space="0" w:color="auto"/>
      </w:divBdr>
    </w:div>
    <w:div w:id="229968220">
      <w:bodyDiv w:val="1"/>
      <w:marLeft w:val="0"/>
      <w:marRight w:val="0"/>
      <w:marTop w:val="0"/>
      <w:marBottom w:val="0"/>
      <w:divBdr>
        <w:top w:val="none" w:sz="0" w:space="0" w:color="auto"/>
        <w:left w:val="none" w:sz="0" w:space="0" w:color="auto"/>
        <w:bottom w:val="none" w:sz="0" w:space="0" w:color="auto"/>
        <w:right w:val="none" w:sz="0" w:space="0" w:color="auto"/>
      </w:divBdr>
    </w:div>
    <w:div w:id="243731138">
      <w:bodyDiv w:val="1"/>
      <w:marLeft w:val="0"/>
      <w:marRight w:val="0"/>
      <w:marTop w:val="0"/>
      <w:marBottom w:val="0"/>
      <w:divBdr>
        <w:top w:val="none" w:sz="0" w:space="0" w:color="auto"/>
        <w:left w:val="none" w:sz="0" w:space="0" w:color="auto"/>
        <w:bottom w:val="none" w:sz="0" w:space="0" w:color="auto"/>
        <w:right w:val="none" w:sz="0" w:space="0" w:color="auto"/>
      </w:divBdr>
    </w:div>
    <w:div w:id="276108323">
      <w:bodyDiv w:val="1"/>
      <w:marLeft w:val="0"/>
      <w:marRight w:val="0"/>
      <w:marTop w:val="0"/>
      <w:marBottom w:val="0"/>
      <w:divBdr>
        <w:top w:val="none" w:sz="0" w:space="0" w:color="auto"/>
        <w:left w:val="none" w:sz="0" w:space="0" w:color="auto"/>
        <w:bottom w:val="none" w:sz="0" w:space="0" w:color="auto"/>
        <w:right w:val="none" w:sz="0" w:space="0" w:color="auto"/>
      </w:divBdr>
    </w:div>
    <w:div w:id="791942609">
      <w:bodyDiv w:val="1"/>
      <w:marLeft w:val="0"/>
      <w:marRight w:val="0"/>
      <w:marTop w:val="0"/>
      <w:marBottom w:val="0"/>
      <w:divBdr>
        <w:top w:val="none" w:sz="0" w:space="0" w:color="auto"/>
        <w:left w:val="none" w:sz="0" w:space="0" w:color="auto"/>
        <w:bottom w:val="none" w:sz="0" w:space="0" w:color="auto"/>
        <w:right w:val="none" w:sz="0" w:space="0" w:color="auto"/>
      </w:divBdr>
      <w:divsChild>
        <w:div w:id="1520729791">
          <w:marLeft w:val="0"/>
          <w:marRight w:val="0"/>
          <w:marTop w:val="0"/>
          <w:marBottom w:val="0"/>
          <w:divBdr>
            <w:top w:val="none" w:sz="0" w:space="0" w:color="auto"/>
            <w:left w:val="none" w:sz="0" w:space="0" w:color="auto"/>
            <w:bottom w:val="none" w:sz="0" w:space="0" w:color="auto"/>
            <w:right w:val="none" w:sz="0" w:space="0" w:color="auto"/>
          </w:divBdr>
          <w:divsChild>
            <w:div w:id="1051615681">
              <w:marLeft w:val="0"/>
              <w:marRight w:val="0"/>
              <w:marTop w:val="0"/>
              <w:marBottom w:val="0"/>
              <w:divBdr>
                <w:top w:val="none" w:sz="0" w:space="0" w:color="auto"/>
                <w:left w:val="none" w:sz="0" w:space="0" w:color="auto"/>
                <w:bottom w:val="none" w:sz="0" w:space="0" w:color="auto"/>
                <w:right w:val="none" w:sz="0" w:space="0" w:color="auto"/>
              </w:divBdr>
              <w:divsChild>
                <w:div w:id="1012798510">
                  <w:marLeft w:val="0"/>
                  <w:marRight w:val="0"/>
                  <w:marTop w:val="0"/>
                  <w:marBottom w:val="0"/>
                  <w:divBdr>
                    <w:top w:val="none" w:sz="0" w:space="0" w:color="auto"/>
                    <w:left w:val="none" w:sz="0" w:space="0" w:color="auto"/>
                    <w:bottom w:val="none" w:sz="0" w:space="0" w:color="auto"/>
                    <w:right w:val="none" w:sz="0" w:space="0" w:color="auto"/>
                  </w:divBdr>
                  <w:divsChild>
                    <w:div w:id="2050564924">
                      <w:marLeft w:val="0"/>
                      <w:marRight w:val="0"/>
                      <w:marTop w:val="0"/>
                      <w:marBottom w:val="0"/>
                      <w:divBdr>
                        <w:top w:val="none" w:sz="0" w:space="0" w:color="auto"/>
                        <w:left w:val="none" w:sz="0" w:space="0" w:color="auto"/>
                        <w:bottom w:val="none" w:sz="0" w:space="0" w:color="auto"/>
                        <w:right w:val="none" w:sz="0" w:space="0" w:color="auto"/>
                      </w:divBdr>
                      <w:divsChild>
                        <w:div w:id="485560381">
                          <w:marLeft w:val="0"/>
                          <w:marRight w:val="0"/>
                          <w:marTop w:val="0"/>
                          <w:marBottom w:val="0"/>
                          <w:divBdr>
                            <w:top w:val="none" w:sz="0" w:space="0" w:color="auto"/>
                            <w:left w:val="none" w:sz="0" w:space="0" w:color="auto"/>
                            <w:bottom w:val="none" w:sz="0" w:space="0" w:color="auto"/>
                            <w:right w:val="none" w:sz="0" w:space="0" w:color="auto"/>
                          </w:divBdr>
                          <w:divsChild>
                            <w:div w:id="227738018">
                              <w:marLeft w:val="0"/>
                              <w:marRight w:val="0"/>
                              <w:marTop w:val="0"/>
                              <w:marBottom w:val="0"/>
                              <w:divBdr>
                                <w:top w:val="none" w:sz="0" w:space="0" w:color="auto"/>
                                <w:left w:val="none" w:sz="0" w:space="0" w:color="auto"/>
                                <w:bottom w:val="none" w:sz="0" w:space="0" w:color="auto"/>
                                <w:right w:val="none" w:sz="0" w:space="0" w:color="auto"/>
                              </w:divBdr>
                              <w:divsChild>
                                <w:div w:id="1161039847">
                                  <w:marLeft w:val="0"/>
                                  <w:marRight w:val="0"/>
                                  <w:marTop w:val="0"/>
                                  <w:marBottom w:val="0"/>
                                  <w:divBdr>
                                    <w:top w:val="none" w:sz="0" w:space="0" w:color="auto"/>
                                    <w:left w:val="none" w:sz="0" w:space="0" w:color="auto"/>
                                    <w:bottom w:val="none" w:sz="0" w:space="0" w:color="auto"/>
                                    <w:right w:val="none" w:sz="0" w:space="0" w:color="auto"/>
                                  </w:divBdr>
                                  <w:divsChild>
                                    <w:div w:id="1474442295">
                                      <w:marLeft w:val="0"/>
                                      <w:marRight w:val="0"/>
                                      <w:marTop w:val="0"/>
                                      <w:marBottom w:val="0"/>
                                      <w:divBdr>
                                        <w:top w:val="none" w:sz="0" w:space="0" w:color="auto"/>
                                        <w:left w:val="none" w:sz="0" w:space="0" w:color="auto"/>
                                        <w:bottom w:val="none" w:sz="0" w:space="0" w:color="auto"/>
                                        <w:right w:val="none" w:sz="0" w:space="0" w:color="auto"/>
                                      </w:divBdr>
                                      <w:divsChild>
                                        <w:div w:id="69349862">
                                          <w:marLeft w:val="0"/>
                                          <w:marRight w:val="0"/>
                                          <w:marTop w:val="0"/>
                                          <w:marBottom w:val="0"/>
                                          <w:divBdr>
                                            <w:top w:val="none" w:sz="0" w:space="0" w:color="auto"/>
                                            <w:left w:val="none" w:sz="0" w:space="0" w:color="auto"/>
                                            <w:bottom w:val="none" w:sz="0" w:space="0" w:color="auto"/>
                                            <w:right w:val="none" w:sz="0" w:space="0" w:color="auto"/>
                                          </w:divBdr>
                                          <w:divsChild>
                                            <w:div w:id="604462737">
                                              <w:marLeft w:val="0"/>
                                              <w:marRight w:val="0"/>
                                              <w:marTop w:val="0"/>
                                              <w:marBottom w:val="0"/>
                                              <w:divBdr>
                                                <w:top w:val="none" w:sz="0" w:space="0" w:color="auto"/>
                                                <w:left w:val="none" w:sz="0" w:space="0" w:color="auto"/>
                                                <w:bottom w:val="none" w:sz="0" w:space="0" w:color="auto"/>
                                                <w:right w:val="none" w:sz="0" w:space="0" w:color="auto"/>
                                              </w:divBdr>
                                              <w:divsChild>
                                                <w:div w:id="1362247642">
                                                  <w:marLeft w:val="0"/>
                                                  <w:marRight w:val="0"/>
                                                  <w:marTop w:val="0"/>
                                                  <w:marBottom w:val="0"/>
                                                  <w:divBdr>
                                                    <w:top w:val="none" w:sz="0" w:space="0" w:color="auto"/>
                                                    <w:left w:val="none" w:sz="0" w:space="0" w:color="auto"/>
                                                    <w:bottom w:val="none" w:sz="0" w:space="0" w:color="auto"/>
                                                    <w:right w:val="none" w:sz="0" w:space="0" w:color="auto"/>
                                                  </w:divBdr>
                                                  <w:divsChild>
                                                    <w:div w:id="1049113809">
                                                      <w:marLeft w:val="0"/>
                                                      <w:marRight w:val="0"/>
                                                      <w:marTop w:val="0"/>
                                                      <w:marBottom w:val="0"/>
                                                      <w:divBdr>
                                                        <w:top w:val="none" w:sz="0" w:space="0" w:color="auto"/>
                                                        <w:left w:val="none" w:sz="0" w:space="0" w:color="auto"/>
                                                        <w:bottom w:val="none" w:sz="0" w:space="0" w:color="auto"/>
                                                        <w:right w:val="none" w:sz="0" w:space="0" w:color="auto"/>
                                                      </w:divBdr>
                                                      <w:divsChild>
                                                        <w:div w:id="720175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1373610">
          <w:marLeft w:val="0"/>
          <w:marRight w:val="0"/>
          <w:marTop w:val="0"/>
          <w:marBottom w:val="0"/>
          <w:divBdr>
            <w:top w:val="none" w:sz="0" w:space="0" w:color="auto"/>
            <w:left w:val="none" w:sz="0" w:space="0" w:color="auto"/>
            <w:bottom w:val="none" w:sz="0" w:space="0" w:color="auto"/>
            <w:right w:val="none" w:sz="0" w:space="0" w:color="auto"/>
          </w:divBdr>
          <w:divsChild>
            <w:div w:id="1726954650">
              <w:marLeft w:val="0"/>
              <w:marRight w:val="0"/>
              <w:marTop w:val="0"/>
              <w:marBottom w:val="0"/>
              <w:divBdr>
                <w:top w:val="none" w:sz="0" w:space="0" w:color="auto"/>
                <w:left w:val="none" w:sz="0" w:space="0" w:color="auto"/>
                <w:bottom w:val="none" w:sz="0" w:space="0" w:color="auto"/>
                <w:right w:val="none" w:sz="0" w:space="0" w:color="auto"/>
              </w:divBdr>
              <w:divsChild>
                <w:div w:id="91516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4144800">
      <w:bodyDiv w:val="1"/>
      <w:marLeft w:val="0"/>
      <w:marRight w:val="0"/>
      <w:marTop w:val="0"/>
      <w:marBottom w:val="0"/>
      <w:divBdr>
        <w:top w:val="none" w:sz="0" w:space="0" w:color="auto"/>
        <w:left w:val="none" w:sz="0" w:space="0" w:color="auto"/>
        <w:bottom w:val="none" w:sz="0" w:space="0" w:color="auto"/>
        <w:right w:val="none" w:sz="0" w:space="0" w:color="auto"/>
      </w:divBdr>
    </w:div>
    <w:div w:id="994451128">
      <w:bodyDiv w:val="1"/>
      <w:marLeft w:val="0"/>
      <w:marRight w:val="0"/>
      <w:marTop w:val="0"/>
      <w:marBottom w:val="0"/>
      <w:divBdr>
        <w:top w:val="none" w:sz="0" w:space="0" w:color="auto"/>
        <w:left w:val="none" w:sz="0" w:space="0" w:color="auto"/>
        <w:bottom w:val="none" w:sz="0" w:space="0" w:color="auto"/>
        <w:right w:val="none" w:sz="0" w:space="0" w:color="auto"/>
      </w:divBdr>
    </w:div>
    <w:div w:id="1034158291">
      <w:bodyDiv w:val="1"/>
      <w:marLeft w:val="0"/>
      <w:marRight w:val="0"/>
      <w:marTop w:val="0"/>
      <w:marBottom w:val="0"/>
      <w:divBdr>
        <w:top w:val="none" w:sz="0" w:space="0" w:color="auto"/>
        <w:left w:val="none" w:sz="0" w:space="0" w:color="auto"/>
        <w:bottom w:val="none" w:sz="0" w:space="0" w:color="auto"/>
        <w:right w:val="none" w:sz="0" w:space="0" w:color="auto"/>
      </w:divBdr>
      <w:divsChild>
        <w:div w:id="406658819">
          <w:marLeft w:val="0"/>
          <w:marRight w:val="0"/>
          <w:marTop w:val="0"/>
          <w:marBottom w:val="0"/>
          <w:divBdr>
            <w:top w:val="none" w:sz="0" w:space="0" w:color="auto"/>
            <w:left w:val="none" w:sz="0" w:space="0" w:color="auto"/>
            <w:bottom w:val="none" w:sz="0" w:space="0" w:color="auto"/>
            <w:right w:val="none" w:sz="0" w:space="0" w:color="auto"/>
          </w:divBdr>
          <w:divsChild>
            <w:div w:id="84615632">
              <w:marLeft w:val="0"/>
              <w:marRight w:val="0"/>
              <w:marTop w:val="0"/>
              <w:marBottom w:val="0"/>
              <w:divBdr>
                <w:top w:val="none" w:sz="0" w:space="0" w:color="auto"/>
                <w:left w:val="none" w:sz="0" w:space="0" w:color="auto"/>
                <w:bottom w:val="none" w:sz="0" w:space="0" w:color="auto"/>
                <w:right w:val="none" w:sz="0" w:space="0" w:color="auto"/>
              </w:divBdr>
            </w:div>
            <w:div w:id="759258382">
              <w:marLeft w:val="0"/>
              <w:marRight w:val="0"/>
              <w:marTop w:val="0"/>
              <w:marBottom w:val="0"/>
              <w:divBdr>
                <w:top w:val="none" w:sz="0" w:space="0" w:color="auto"/>
                <w:left w:val="none" w:sz="0" w:space="0" w:color="auto"/>
                <w:bottom w:val="none" w:sz="0" w:space="0" w:color="auto"/>
                <w:right w:val="none" w:sz="0" w:space="0" w:color="auto"/>
              </w:divBdr>
              <w:divsChild>
                <w:div w:id="1152062099">
                  <w:marLeft w:val="0"/>
                  <w:marRight w:val="0"/>
                  <w:marTop w:val="0"/>
                  <w:marBottom w:val="0"/>
                  <w:divBdr>
                    <w:top w:val="none" w:sz="0" w:space="0" w:color="auto"/>
                    <w:left w:val="none" w:sz="0" w:space="0" w:color="auto"/>
                    <w:bottom w:val="none" w:sz="0" w:space="0" w:color="auto"/>
                    <w:right w:val="none" w:sz="0" w:space="0" w:color="auto"/>
                  </w:divBdr>
                  <w:divsChild>
                    <w:div w:id="94637425">
                      <w:marLeft w:val="0"/>
                      <w:marRight w:val="0"/>
                      <w:marTop w:val="0"/>
                      <w:marBottom w:val="0"/>
                      <w:divBdr>
                        <w:top w:val="none" w:sz="0" w:space="0" w:color="auto"/>
                        <w:left w:val="none" w:sz="0" w:space="0" w:color="auto"/>
                        <w:bottom w:val="none" w:sz="0" w:space="0" w:color="auto"/>
                        <w:right w:val="none" w:sz="0" w:space="0" w:color="auto"/>
                      </w:divBdr>
                      <w:divsChild>
                        <w:div w:id="693074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8438766">
      <w:bodyDiv w:val="1"/>
      <w:marLeft w:val="0"/>
      <w:marRight w:val="0"/>
      <w:marTop w:val="0"/>
      <w:marBottom w:val="0"/>
      <w:divBdr>
        <w:top w:val="none" w:sz="0" w:space="0" w:color="auto"/>
        <w:left w:val="none" w:sz="0" w:space="0" w:color="auto"/>
        <w:bottom w:val="none" w:sz="0" w:space="0" w:color="auto"/>
        <w:right w:val="none" w:sz="0" w:space="0" w:color="auto"/>
      </w:divBdr>
    </w:div>
    <w:div w:id="1111164879">
      <w:bodyDiv w:val="1"/>
      <w:marLeft w:val="0"/>
      <w:marRight w:val="0"/>
      <w:marTop w:val="0"/>
      <w:marBottom w:val="0"/>
      <w:divBdr>
        <w:top w:val="none" w:sz="0" w:space="0" w:color="auto"/>
        <w:left w:val="none" w:sz="0" w:space="0" w:color="auto"/>
        <w:bottom w:val="none" w:sz="0" w:space="0" w:color="auto"/>
        <w:right w:val="none" w:sz="0" w:space="0" w:color="auto"/>
      </w:divBdr>
    </w:div>
    <w:div w:id="1162502496">
      <w:bodyDiv w:val="1"/>
      <w:marLeft w:val="0"/>
      <w:marRight w:val="0"/>
      <w:marTop w:val="0"/>
      <w:marBottom w:val="0"/>
      <w:divBdr>
        <w:top w:val="none" w:sz="0" w:space="0" w:color="auto"/>
        <w:left w:val="none" w:sz="0" w:space="0" w:color="auto"/>
        <w:bottom w:val="none" w:sz="0" w:space="0" w:color="auto"/>
        <w:right w:val="none" w:sz="0" w:space="0" w:color="auto"/>
      </w:divBdr>
    </w:div>
    <w:div w:id="1240170137">
      <w:bodyDiv w:val="1"/>
      <w:marLeft w:val="0"/>
      <w:marRight w:val="0"/>
      <w:marTop w:val="0"/>
      <w:marBottom w:val="0"/>
      <w:divBdr>
        <w:top w:val="none" w:sz="0" w:space="0" w:color="auto"/>
        <w:left w:val="none" w:sz="0" w:space="0" w:color="auto"/>
        <w:bottom w:val="none" w:sz="0" w:space="0" w:color="auto"/>
        <w:right w:val="none" w:sz="0" w:space="0" w:color="auto"/>
      </w:divBdr>
    </w:div>
    <w:div w:id="1304388486">
      <w:bodyDiv w:val="1"/>
      <w:marLeft w:val="0"/>
      <w:marRight w:val="0"/>
      <w:marTop w:val="0"/>
      <w:marBottom w:val="0"/>
      <w:divBdr>
        <w:top w:val="none" w:sz="0" w:space="0" w:color="auto"/>
        <w:left w:val="none" w:sz="0" w:space="0" w:color="auto"/>
        <w:bottom w:val="none" w:sz="0" w:space="0" w:color="auto"/>
        <w:right w:val="none" w:sz="0" w:space="0" w:color="auto"/>
      </w:divBdr>
    </w:div>
    <w:div w:id="1319920981">
      <w:bodyDiv w:val="1"/>
      <w:marLeft w:val="0"/>
      <w:marRight w:val="0"/>
      <w:marTop w:val="0"/>
      <w:marBottom w:val="0"/>
      <w:divBdr>
        <w:top w:val="none" w:sz="0" w:space="0" w:color="auto"/>
        <w:left w:val="none" w:sz="0" w:space="0" w:color="auto"/>
        <w:bottom w:val="none" w:sz="0" w:space="0" w:color="auto"/>
        <w:right w:val="none" w:sz="0" w:space="0" w:color="auto"/>
      </w:divBdr>
      <w:divsChild>
        <w:div w:id="397872072">
          <w:marLeft w:val="0"/>
          <w:marRight w:val="0"/>
          <w:marTop w:val="0"/>
          <w:marBottom w:val="0"/>
          <w:divBdr>
            <w:top w:val="none" w:sz="0" w:space="0" w:color="auto"/>
            <w:left w:val="none" w:sz="0" w:space="0" w:color="auto"/>
            <w:bottom w:val="none" w:sz="0" w:space="0" w:color="auto"/>
            <w:right w:val="none" w:sz="0" w:space="0" w:color="auto"/>
          </w:divBdr>
          <w:divsChild>
            <w:div w:id="1272937218">
              <w:marLeft w:val="0"/>
              <w:marRight w:val="0"/>
              <w:marTop w:val="0"/>
              <w:marBottom w:val="0"/>
              <w:divBdr>
                <w:top w:val="none" w:sz="0" w:space="0" w:color="auto"/>
                <w:left w:val="none" w:sz="0" w:space="0" w:color="auto"/>
                <w:bottom w:val="none" w:sz="0" w:space="0" w:color="auto"/>
                <w:right w:val="none" w:sz="0" w:space="0" w:color="auto"/>
              </w:divBdr>
              <w:divsChild>
                <w:div w:id="1473407479">
                  <w:marLeft w:val="0"/>
                  <w:marRight w:val="0"/>
                  <w:marTop w:val="0"/>
                  <w:marBottom w:val="0"/>
                  <w:divBdr>
                    <w:top w:val="none" w:sz="0" w:space="0" w:color="auto"/>
                    <w:left w:val="none" w:sz="0" w:space="0" w:color="auto"/>
                    <w:bottom w:val="none" w:sz="0" w:space="0" w:color="auto"/>
                    <w:right w:val="none" w:sz="0" w:space="0" w:color="auto"/>
                  </w:divBdr>
                  <w:divsChild>
                    <w:div w:id="1232740396">
                      <w:marLeft w:val="0"/>
                      <w:marRight w:val="0"/>
                      <w:marTop w:val="0"/>
                      <w:marBottom w:val="0"/>
                      <w:divBdr>
                        <w:top w:val="none" w:sz="0" w:space="0" w:color="auto"/>
                        <w:left w:val="none" w:sz="0" w:space="0" w:color="auto"/>
                        <w:bottom w:val="none" w:sz="0" w:space="0" w:color="auto"/>
                        <w:right w:val="none" w:sz="0" w:space="0" w:color="auto"/>
                      </w:divBdr>
                      <w:divsChild>
                        <w:div w:id="1397388281">
                          <w:marLeft w:val="0"/>
                          <w:marRight w:val="0"/>
                          <w:marTop w:val="0"/>
                          <w:marBottom w:val="0"/>
                          <w:divBdr>
                            <w:top w:val="none" w:sz="0" w:space="0" w:color="auto"/>
                            <w:left w:val="none" w:sz="0" w:space="0" w:color="auto"/>
                            <w:bottom w:val="none" w:sz="0" w:space="0" w:color="auto"/>
                            <w:right w:val="none" w:sz="0" w:space="0" w:color="auto"/>
                          </w:divBdr>
                          <w:divsChild>
                            <w:div w:id="1893466928">
                              <w:marLeft w:val="0"/>
                              <w:marRight w:val="0"/>
                              <w:marTop w:val="0"/>
                              <w:marBottom w:val="0"/>
                              <w:divBdr>
                                <w:top w:val="none" w:sz="0" w:space="0" w:color="auto"/>
                                <w:left w:val="none" w:sz="0" w:space="0" w:color="auto"/>
                                <w:bottom w:val="none" w:sz="0" w:space="0" w:color="auto"/>
                                <w:right w:val="none" w:sz="0" w:space="0" w:color="auto"/>
                              </w:divBdr>
                              <w:divsChild>
                                <w:div w:id="1541432110">
                                  <w:marLeft w:val="0"/>
                                  <w:marRight w:val="0"/>
                                  <w:marTop w:val="0"/>
                                  <w:marBottom w:val="0"/>
                                  <w:divBdr>
                                    <w:top w:val="none" w:sz="0" w:space="0" w:color="auto"/>
                                    <w:left w:val="none" w:sz="0" w:space="0" w:color="auto"/>
                                    <w:bottom w:val="none" w:sz="0" w:space="0" w:color="auto"/>
                                    <w:right w:val="none" w:sz="0" w:space="0" w:color="auto"/>
                                  </w:divBdr>
                                  <w:divsChild>
                                    <w:div w:id="1487279228">
                                      <w:marLeft w:val="0"/>
                                      <w:marRight w:val="0"/>
                                      <w:marTop w:val="0"/>
                                      <w:marBottom w:val="0"/>
                                      <w:divBdr>
                                        <w:top w:val="none" w:sz="0" w:space="0" w:color="auto"/>
                                        <w:left w:val="none" w:sz="0" w:space="0" w:color="auto"/>
                                        <w:bottom w:val="none" w:sz="0" w:space="0" w:color="auto"/>
                                        <w:right w:val="none" w:sz="0" w:space="0" w:color="auto"/>
                                      </w:divBdr>
                                      <w:divsChild>
                                        <w:div w:id="73429863">
                                          <w:marLeft w:val="0"/>
                                          <w:marRight w:val="0"/>
                                          <w:marTop w:val="0"/>
                                          <w:marBottom w:val="0"/>
                                          <w:divBdr>
                                            <w:top w:val="none" w:sz="0" w:space="0" w:color="auto"/>
                                            <w:left w:val="none" w:sz="0" w:space="0" w:color="auto"/>
                                            <w:bottom w:val="none" w:sz="0" w:space="0" w:color="auto"/>
                                            <w:right w:val="none" w:sz="0" w:space="0" w:color="auto"/>
                                          </w:divBdr>
                                          <w:divsChild>
                                            <w:div w:id="1531604276">
                                              <w:marLeft w:val="0"/>
                                              <w:marRight w:val="0"/>
                                              <w:marTop w:val="0"/>
                                              <w:marBottom w:val="0"/>
                                              <w:divBdr>
                                                <w:top w:val="none" w:sz="0" w:space="0" w:color="auto"/>
                                                <w:left w:val="none" w:sz="0" w:space="0" w:color="auto"/>
                                                <w:bottom w:val="none" w:sz="0" w:space="0" w:color="auto"/>
                                                <w:right w:val="none" w:sz="0" w:space="0" w:color="auto"/>
                                              </w:divBdr>
                                              <w:divsChild>
                                                <w:div w:id="469254361">
                                                  <w:marLeft w:val="0"/>
                                                  <w:marRight w:val="0"/>
                                                  <w:marTop w:val="0"/>
                                                  <w:marBottom w:val="0"/>
                                                  <w:divBdr>
                                                    <w:top w:val="none" w:sz="0" w:space="0" w:color="auto"/>
                                                    <w:left w:val="none" w:sz="0" w:space="0" w:color="auto"/>
                                                    <w:bottom w:val="none" w:sz="0" w:space="0" w:color="auto"/>
                                                    <w:right w:val="none" w:sz="0" w:space="0" w:color="auto"/>
                                                  </w:divBdr>
                                                  <w:divsChild>
                                                    <w:div w:id="2126776688">
                                                      <w:marLeft w:val="0"/>
                                                      <w:marRight w:val="0"/>
                                                      <w:marTop w:val="0"/>
                                                      <w:marBottom w:val="0"/>
                                                      <w:divBdr>
                                                        <w:top w:val="none" w:sz="0" w:space="0" w:color="auto"/>
                                                        <w:left w:val="none" w:sz="0" w:space="0" w:color="auto"/>
                                                        <w:bottom w:val="none" w:sz="0" w:space="0" w:color="auto"/>
                                                        <w:right w:val="none" w:sz="0" w:space="0" w:color="auto"/>
                                                      </w:divBdr>
                                                      <w:divsChild>
                                                        <w:div w:id="159130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34644177">
          <w:marLeft w:val="0"/>
          <w:marRight w:val="0"/>
          <w:marTop w:val="0"/>
          <w:marBottom w:val="0"/>
          <w:divBdr>
            <w:top w:val="none" w:sz="0" w:space="0" w:color="auto"/>
            <w:left w:val="none" w:sz="0" w:space="0" w:color="auto"/>
            <w:bottom w:val="none" w:sz="0" w:space="0" w:color="auto"/>
            <w:right w:val="none" w:sz="0" w:space="0" w:color="auto"/>
          </w:divBdr>
          <w:divsChild>
            <w:div w:id="773401666">
              <w:marLeft w:val="0"/>
              <w:marRight w:val="0"/>
              <w:marTop w:val="0"/>
              <w:marBottom w:val="0"/>
              <w:divBdr>
                <w:top w:val="none" w:sz="0" w:space="0" w:color="auto"/>
                <w:left w:val="none" w:sz="0" w:space="0" w:color="auto"/>
                <w:bottom w:val="none" w:sz="0" w:space="0" w:color="auto"/>
                <w:right w:val="none" w:sz="0" w:space="0" w:color="auto"/>
              </w:divBdr>
              <w:divsChild>
                <w:div w:id="84543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5511182">
      <w:bodyDiv w:val="1"/>
      <w:marLeft w:val="0"/>
      <w:marRight w:val="0"/>
      <w:marTop w:val="0"/>
      <w:marBottom w:val="0"/>
      <w:divBdr>
        <w:top w:val="none" w:sz="0" w:space="0" w:color="auto"/>
        <w:left w:val="none" w:sz="0" w:space="0" w:color="auto"/>
        <w:bottom w:val="none" w:sz="0" w:space="0" w:color="auto"/>
        <w:right w:val="none" w:sz="0" w:space="0" w:color="auto"/>
      </w:divBdr>
    </w:div>
    <w:div w:id="1603611311">
      <w:bodyDiv w:val="1"/>
      <w:marLeft w:val="0"/>
      <w:marRight w:val="0"/>
      <w:marTop w:val="0"/>
      <w:marBottom w:val="0"/>
      <w:divBdr>
        <w:top w:val="none" w:sz="0" w:space="0" w:color="auto"/>
        <w:left w:val="none" w:sz="0" w:space="0" w:color="auto"/>
        <w:bottom w:val="none" w:sz="0" w:space="0" w:color="auto"/>
        <w:right w:val="none" w:sz="0" w:space="0" w:color="auto"/>
      </w:divBdr>
    </w:div>
    <w:div w:id="1655062847">
      <w:bodyDiv w:val="1"/>
      <w:marLeft w:val="0"/>
      <w:marRight w:val="0"/>
      <w:marTop w:val="0"/>
      <w:marBottom w:val="0"/>
      <w:divBdr>
        <w:top w:val="none" w:sz="0" w:space="0" w:color="auto"/>
        <w:left w:val="none" w:sz="0" w:space="0" w:color="auto"/>
        <w:bottom w:val="none" w:sz="0" w:space="0" w:color="auto"/>
        <w:right w:val="none" w:sz="0" w:space="0" w:color="auto"/>
      </w:divBdr>
    </w:div>
    <w:div w:id="1673290866">
      <w:bodyDiv w:val="1"/>
      <w:marLeft w:val="0"/>
      <w:marRight w:val="0"/>
      <w:marTop w:val="0"/>
      <w:marBottom w:val="0"/>
      <w:divBdr>
        <w:top w:val="none" w:sz="0" w:space="0" w:color="auto"/>
        <w:left w:val="none" w:sz="0" w:space="0" w:color="auto"/>
        <w:bottom w:val="none" w:sz="0" w:space="0" w:color="auto"/>
        <w:right w:val="none" w:sz="0" w:space="0" w:color="auto"/>
      </w:divBdr>
    </w:div>
    <w:div w:id="1916432880">
      <w:bodyDiv w:val="1"/>
      <w:marLeft w:val="0"/>
      <w:marRight w:val="0"/>
      <w:marTop w:val="0"/>
      <w:marBottom w:val="0"/>
      <w:divBdr>
        <w:top w:val="none" w:sz="0" w:space="0" w:color="auto"/>
        <w:left w:val="none" w:sz="0" w:space="0" w:color="auto"/>
        <w:bottom w:val="none" w:sz="0" w:space="0" w:color="auto"/>
        <w:right w:val="none" w:sz="0" w:space="0" w:color="auto"/>
      </w:divBdr>
      <w:divsChild>
        <w:div w:id="544561405">
          <w:marLeft w:val="0"/>
          <w:marRight w:val="0"/>
          <w:marTop w:val="0"/>
          <w:marBottom w:val="0"/>
          <w:divBdr>
            <w:top w:val="none" w:sz="0" w:space="0" w:color="auto"/>
            <w:left w:val="none" w:sz="0" w:space="0" w:color="auto"/>
            <w:bottom w:val="none" w:sz="0" w:space="0" w:color="auto"/>
            <w:right w:val="none" w:sz="0" w:space="0" w:color="auto"/>
          </w:divBdr>
          <w:divsChild>
            <w:div w:id="372730261">
              <w:marLeft w:val="0"/>
              <w:marRight w:val="0"/>
              <w:marTop w:val="0"/>
              <w:marBottom w:val="0"/>
              <w:divBdr>
                <w:top w:val="none" w:sz="0" w:space="0" w:color="auto"/>
                <w:left w:val="none" w:sz="0" w:space="0" w:color="auto"/>
                <w:bottom w:val="none" w:sz="0" w:space="0" w:color="auto"/>
                <w:right w:val="none" w:sz="0" w:space="0" w:color="auto"/>
              </w:divBdr>
              <w:divsChild>
                <w:div w:id="213008399">
                  <w:marLeft w:val="0"/>
                  <w:marRight w:val="0"/>
                  <w:marTop w:val="0"/>
                  <w:marBottom w:val="0"/>
                  <w:divBdr>
                    <w:top w:val="none" w:sz="0" w:space="0" w:color="auto"/>
                    <w:left w:val="none" w:sz="0" w:space="0" w:color="auto"/>
                    <w:bottom w:val="none" w:sz="0" w:space="0" w:color="auto"/>
                    <w:right w:val="none" w:sz="0" w:space="0" w:color="auto"/>
                  </w:divBdr>
                  <w:divsChild>
                    <w:div w:id="324825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0617551">
      <w:bodyDiv w:val="1"/>
      <w:marLeft w:val="0"/>
      <w:marRight w:val="0"/>
      <w:marTop w:val="0"/>
      <w:marBottom w:val="0"/>
      <w:divBdr>
        <w:top w:val="none" w:sz="0" w:space="0" w:color="auto"/>
        <w:left w:val="none" w:sz="0" w:space="0" w:color="auto"/>
        <w:bottom w:val="none" w:sz="0" w:space="0" w:color="auto"/>
        <w:right w:val="none" w:sz="0" w:space="0" w:color="auto"/>
      </w:divBdr>
    </w:div>
    <w:div w:id="2118525676">
      <w:bodyDiv w:val="1"/>
      <w:marLeft w:val="0"/>
      <w:marRight w:val="0"/>
      <w:marTop w:val="0"/>
      <w:marBottom w:val="0"/>
      <w:divBdr>
        <w:top w:val="none" w:sz="0" w:space="0" w:color="auto"/>
        <w:left w:val="none" w:sz="0" w:space="0" w:color="auto"/>
        <w:bottom w:val="none" w:sz="0" w:space="0" w:color="auto"/>
        <w:right w:val="none" w:sz="0" w:space="0" w:color="auto"/>
      </w:divBdr>
      <w:divsChild>
        <w:div w:id="2054770066">
          <w:marLeft w:val="0"/>
          <w:marRight w:val="0"/>
          <w:marTop w:val="0"/>
          <w:marBottom w:val="0"/>
          <w:divBdr>
            <w:top w:val="none" w:sz="0" w:space="0" w:color="auto"/>
            <w:left w:val="none" w:sz="0" w:space="0" w:color="auto"/>
            <w:bottom w:val="none" w:sz="0" w:space="0" w:color="auto"/>
            <w:right w:val="none" w:sz="0" w:space="0" w:color="auto"/>
          </w:divBdr>
          <w:divsChild>
            <w:div w:id="1220896744">
              <w:marLeft w:val="0"/>
              <w:marRight w:val="0"/>
              <w:marTop w:val="0"/>
              <w:marBottom w:val="0"/>
              <w:divBdr>
                <w:top w:val="none" w:sz="0" w:space="0" w:color="auto"/>
                <w:left w:val="none" w:sz="0" w:space="0" w:color="auto"/>
                <w:bottom w:val="none" w:sz="0" w:space="0" w:color="auto"/>
                <w:right w:val="none" w:sz="0" w:space="0" w:color="auto"/>
              </w:divBdr>
            </w:div>
            <w:div w:id="475224160">
              <w:marLeft w:val="0"/>
              <w:marRight w:val="0"/>
              <w:marTop w:val="0"/>
              <w:marBottom w:val="0"/>
              <w:divBdr>
                <w:top w:val="none" w:sz="0" w:space="0" w:color="auto"/>
                <w:left w:val="none" w:sz="0" w:space="0" w:color="auto"/>
                <w:bottom w:val="none" w:sz="0" w:space="0" w:color="auto"/>
                <w:right w:val="none" w:sz="0" w:space="0" w:color="auto"/>
              </w:divBdr>
              <w:divsChild>
                <w:div w:id="1097210716">
                  <w:marLeft w:val="0"/>
                  <w:marRight w:val="0"/>
                  <w:marTop w:val="0"/>
                  <w:marBottom w:val="0"/>
                  <w:divBdr>
                    <w:top w:val="none" w:sz="0" w:space="0" w:color="auto"/>
                    <w:left w:val="none" w:sz="0" w:space="0" w:color="auto"/>
                    <w:bottom w:val="none" w:sz="0" w:space="0" w:color="auto"/>
                    <w:right w:val="none" w:sz="0" w:space="0" w:color="auto"/>
                  </w:divBdr>
                  <w:divsChild>
                    <w:div w:id="1639456054">
                      <w:marLeft w:val="0"/>
                      <w:marRight w:val="0"/>
                      <w:marTop w:val="0"/>
                      <w:marBottom w:val="0"/>
                      <w:divBdr>
                        <w:top w:val="none" w:sz="0" w:space="0" w:color="auto"/>
                        <w:left w:val="none" w:sz="0" w:space="0" w:color="auto"/>
                        <w:bottom w:val="none" w:sz="0" w:space="0" w:color="auto"/>
                        <w:right w:val="none" w:sz="0" w:space="0" w:color="auto"/>
                      </w:divBdr>
                      <w:divsChild>
                        <w:div w:id="1415590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clusivedevelopment.net/china-global-program/china-global-newsletter-edition-8/" TargetMode="External"/><Relationship Id="rId13" Type="http://schemas.openxmlformats.org/officeDocument/2006/relationships/hyperlink" Target="https://www.orfonline.org/research/india-s-connectivity-projects-with-myanmar-post-coup-a-stocktaking"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myanmar.iiss.org/dashboar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myanmar.iiss.org/dashboard"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26" Type="http://schemas.openxmlformats.org/officeDocument/2006/relationships/hyperlink" Target="https://www.aljazeera.com/news/2024/1/16/what-is-myanmars-three-brotherhood-alliance-thats-resisting-the-military" TargetMode="External"/><Relationship Id="rId21" Type="http://schemas.openxmlformats.org/officeDocument/2006/relationships/hyperlink" Target="https://www.geopoliticalmonitor.com/backgrounder-ethnic-armies-in-the-myanmar-civil-war/" TargetMode="External"/><Relationship Id="rId42" Type="http://schemas.openxmlformats.org/officeDocument/2006/relationships/hyperlink" Target="https://thechinaproject.com/2023/06/14/chinas-increasing-influence-in-myanmars-civil-war/" TargetMode="External"/><Relationship Id="rId47" Type="http://schemas.openxmlformats.org/officeDocument/2006/relationships/hyperlink" Target="https://www.cambridge.org/core/books/abs/building-the-tatmadaw/military-training-and-officer-education/BDE6DA492D883D3295FB2A43E93C778D" TargetMode="External"/><Relationship Id="rId63" Type="http://schemas.openxmlformats.org/officeDocument/2006/relationships/hyperlink" Target="https://asiatimes.com/2020/10/behind-chinas-threat-to-support-insurgency-in-india/" TargetMode="External"/><Relationship Id="rId68" Type="http://schemas.openxmlformats.org/officeDocument/2006/relationships/hyperlink" Target="https://thewire.in/south-asia/myanmar-military-coup-india-role" TargetMode="External"/><Relationship Id="rId7" Type="http://schemas.openxmlformats.org/officeDocument/2006/relationships/hyperlink" Target="https://www.eastwestcenter.org/news/east-west-wire/understanding-military-coup-myanmar-two-years-later" TargetMode="External"/><Relationship Id="rId71" Type="http://schemas.openxmlformats.org/officeDocument/2006/relationships/hyperlink" Target="https://www.news18.com/news/india/ahead-of-independence-day-ulfa-i-nscn-k-militants-attack-3-army-camps-bordering-myanmar-5721277.html" TargetMode="External"/><Relationship Id="rId2" Type="http://schemas.openxmlformats.org/officeDocument/2006/relationships/hyperlink" Target="https://www.rainforestcruises.com/guides/ethnic-groups-of-myanmar" TargetMode="External"/><Relationship Id="rId16" Type="http://schemas.openxmlformats.org/officeDocument/2006/relationships/hyperlink" Target="https://www.cfr.org/global-conflict-tracker/conflict/rohingya-crisis-myanmar" TargetMode="External"/><Relationship Id="rId29" Type="http://schemas.openxmlformats.org/officeDocument/2006/relationships/hyperlink" Target="https://public.tableau.com/app/profile/mpm5954/viz/EROsLocationandStrength/Dashboard1" TargetMode="External"/><Relationship Id="rId11" Type="http://schemas.openxmlformats.org/officeDocument/2006/relationships/hyperlink" Target="https://www.cfr.org/backgrounder/myanmar-history-coup-military-rule-ethnic-conflict-rohingya" TargetMode="External"/><Relationship Id="rId24" Type="http://schemas.openxmlformats.org/officeDocument/2006/relationships/hyperlink" Target="https://www.irrawaddy.com/news/ethnic-issues/brotherhood-alliance-of-three-ethnic-armies-a-key-player-in-myanmars-civil-war.html" TargetMode="External"/><Relationship Id="rId32" Type="http://schemas.openxmlformats.org/officeDocument/2006/relationships/hyperlink" Target="https://www.crisisgroup.org/asia/south-east-asia/myanmar/b180-ethnic-autonomy-and-its-consequences-post-coup-myanmar" TargetMode="External"/><Relationship Id="rId37" Type="http://schemas.openxmlformats.org/officeDocument/2006/relationships/hyperlink" Target="https://www.usip.org/sites/default/files/2018-09/ssg-report-chinas-role-in-myanmars-internal-conflicts.pdf" TargetMode="External"/><Relationship Id="rId40" Type="http://schemas.openxmlformats.org/officeDocument/2006/relationships/hyperlink" Target="https://www.news18.com/news/world/china-india-myanmar-coup-dept-trap-3423470.html" TargetMode="External"/><Relationship Id="rId45" Type="http://schemas.openxmlformats.org/officeDocument/2006/relationships/hyperlink" Target="https://www.reuters.com/world/asia-pacific/china-calls-myanmar-maintain-stability-along-border-through-cooperation-2023-11-06/" TargetMode="External"/><Relationship Id="rId53" Type="http://schemas.openxmlformats.org/officeDocument/2006/relationships/hyperlink" Target="https://thediplomat.com/2023/06/how-the-myanmar-crisis-threatens-to-destabilize-indias-manipur-state/" TargetMode="External"/><Relationship Id="rId58" Type="http://schemas.openxmlformats.org/officeDocument/2006/relationships/hyperlink" Target="https://news.abplive.com/news/india/jaishankar-tells-myanmar-junta-leader-than-swe-in-bangkok-border-areas-seriously-disturbed-recently-india-at-2047-1616319" TargetMode="External"/><Relationship Id="rId66" Type="http://schemas.openxmlformats.org/officeDocument/2006/relationships/hyperlink" Target="https://www.orfonline.org/expert-speak/navigating-uncertainty-indias-strategic-dilemma-in-myanmar" TargetMode="External"/><Relationship Id="rId5" Type="http://schemas.openxmlformats.org/officeDocument/2006/relationships/hyperlink" Target="https://www.usip.org/publications/2023/03/myanmars-criminal-junta-will-do-anything-consolidate-power" TargetMode="External"/><Relationship Id="rId61" Type="http://schemas.openxmlformats.org/officeDocument/2006/relationships/hyperlink" Target="https://pib.gov.in/PressReleaseIframePage.aspx?PRID=2003884" TargetMode="External"/><Relationship Id="rId19" Type="http://schemas.openxmlformats.org/officeDocument/2006/relationships/hyperlink" Target="https://mmpeacemonitor.org/1426/armed-ethnic-groups/" TargetMode="External"/><Relationship Id="rId14" Type="http://schemas.openxmlformats.org/officeDocument/2006/relationships/hyperlink" Target="https://apnews.com/article/russia-ukraine-politics-asia-china-032418ad6c63394ce2968dd665f90633" TargetMode="External"/><Relationship Id="rId22" Type="http://schemas.openxmlformats.org/officeDocument/2006/relationships/hyperlink" Target="https://thediplomat.com/2023/09/the-post-coup-rise-of-myanmars-taang-national-liberation-army/" TargetMode="External"/><Relationship Id="rId27" Type="http://schemas.openxmlformats.org/officeDocument/2006/relationships/hyperlink" Target="https://mmpeacemonitor.org/1681/mndaa/" TargetMode="External"/><Relationship Id="rId30" Type="http://schemas.openxmlformats.org/officeDocument/2006/relationships/hyperlink" Target="https://www.geopoliticalmonitor.com/backgrounder-ethnic-armies-in-the-myanmar-civil-war/" TargetMode="External"/><Relationship Id="rId35" Type="http://schemas.openxmlformats.org/officeDocument/2006/relationships/hyperlink" Target="https://www.brookings.edu/articles/operation-1027-changing-the-tides-of-the-myanmar-civil-war/" TargetMode="External"/><Relationship Id="rId43" Type="http://schemas.openxmlformats.org/officeDocument/2006/relationships/hyperlink" Target="https://www.tni.org/en/article/xiao-min-liang-the-architect-of-uwsa-politics" TargetMode="External"/><Relationship Id="rId48" Type="http://schemas.openxmlformats.org/officeDocument/2006/relationships/hyperlink" Target="https://www.indiandefencereview.com/news/china-india-myanmar-the-forgotten-frontier/" TargetMode="External"/><Relationship Id="rId56" Type="http://schemas.openxmlformats.org/officeDocument/2006/relationships/hyperlink" Target="https://indianexpress.com/article/opinion/columns/peace-myanmar-outside-help-friends-india-9257002/" TargetMode="External"/><Relationship Id="rId64" Type="http://schemas.openxmlformats.org/officeDocument/2006/relationships/hyperlink" Target="https://www.usip.org/publications/2023/02/two-years-myanmars-junta-regional-instability-surging-organized-crime" TargetMode="External"/><Relationship Id="rId69" Type="http://schemas.openxmlformats.org/officeDocument/2006/relationships/hyperlink" Target="https://ciaotest.cc.columbia.edu/olj/sa/sa_nov00das01.html" TargetMode="External"/><Relationship Id="rId8" Type="http://schemas.openxmlformats.org/officeDocument/2006/relationships/hyperlink" Target="https://www.idea.int/news/looking-back-myanmar-constitution-amendment-process" TargetMode="External"/><Relationship Id="rId51" Type="http://schemas.openxmlformats.org/officeDocument/2006/relationships/hyperlink" Target="https://www.unav.edu/web/global-affairs/chinas-myanmar-gambit-seeking-greater-influence-in-the-region" TargetMode="External"/><Relationship Id="rId72" Type="http://schemas.openxmlformats.org/officeDocument/2006/relationships/hyperlink" Target="https://nenow.in/north-east-news/arunachal-pradesh/arunachal-10-coal-miners-abducted-by-suspected-ulfa-i-nscn-militants.html" TargetMode="External"/><Relationship Id="rId3" Type="http://schemas.openxmlformats.org/officeDocument/2006/relationships/hyperlink" Target="https://www.thehindu.com/news/international/explainer-why-did-the-myanmar-military-stage-a-coup/article33732207.ece" TargetMode="External"/><Relationship Id="rId12" Type="http://schemas.openxmlformats.org/officeDocument/2006/relationships/hyperlink" Target="https://www.reuters.com/world/un-expert-says-russia-china-sending-deadly-aid-myanmars-military-2023-05-17/" TargetMode="External"/><Relationship Id="rId17" Type="http://schemas.openxmlformats.org/officeDocument/2006/relationships/hyperlink" Target="https://www.nytimes.com/interactive/2024/04/20/world/asia/myanmar-civil-war.html" TargetMode="External"/><Relationship Id="rId25" Type="http://schemas.openxmlformats.org/officeDocument/2006/relationships/hyperlink" Target="https://thediplomat.com/2023/09/the-post-coup-rise-of-myanmars-taang-national-liberation-army/" TargetMode="External"/><Relationship Id="rId33" Type="http://schemas.openxmlformats.org/officeDocument/2006/relationships/hyperlink" Target="https://www.geopoliticalmonitor.com/backgrounder-ethnic-armies-in-the-myanmar-civil-war/" TargetMode="External"/><Relationship Id="rId38" Type="http://schemas.openxmlformats.org/officeDocument/2006/relationships/hyperlink" Target="https://www.claws.in/chinas-investments-in-the-post-coup-myanmar-an-assessment/" TargetMode="External"/><Relationship Id="rId46" Type="http://schemas.openxmlformats.org/officeDocument/2006/relationships/hyperlink" Target="https://www.usip.org/sites/default/files/2018-09/ssg-report-chinas-role-in-myanmars-internal-conflicts.pdf" TargetMode="External"/><Relationship Id="rId59" Type="http://schemas.openxmlformats.org/officeDocument/2006/relationships/hyperlink" Target="https://theprint.in/world/delhi-eam-jaishankar-receives-asean-special-envoy-on-myanmar/2012261/" TargetMode="External"/><Relationship Id="rId67" Type="http://schemas.openxmlformats.org/officeDocument/2006/relationships/hyperlink" Target="https://www.orfonline.org/expert-speak/enhancing-connectivity-and-regional-integration" TargetMode="External"/><Relationship Id="rId20" Type="http://schemas.openxmlformats.org/officeDocument/2006/relationships/hyperlink" Target="https://www.aljazeera.com/news/2024/1/16/what-is-myanmars-three-brotherhood-alliance-thats-resisting-the-military" TargetMode="External"/><Relationship Id="rId41" Type="http://schemas.openxmlformats.org/officeDocument/2006/relationships/hyperlink" Target="https://www.indiandefencereview.com/news/china-india-myanmar-the-forgotten-frontier/" TargetMode="External"/><Relationship Id="rId54" Type="http://schemas.openxmlformats.org/officeDocument/2006/relationships/hyperlink" Target="https://www.scmp.com/news/asia/southeast-asia/article/3006575/masters-our-destiny-myanmars-25000-united-wa-state-army" TargetMode="External"/><Relationship Id="rId62" Type="http://schemas.openxmlformats.org/officeDocument/2006/relationships/hyperlink" Target="https://indianexpress.com/article/explained/india-myanmar-border-free-movement-regime-explained-9120124/" TargetMode="External"/><Relationship Id="rId70" Type="http://schemas.openxmlformats.org/officeDocument/2006/relationships/hyperlink" Target="https://indianexpress.com/article/india/18-army-men-killed-in-manipur-naga-rebel-outfit-nscn-k-claims-responsibility/" TargetMode="External"/><Relationship Id="rId1" Type="http://schemas.openxmlformats.org/officeDocument/2006/relationships/hyperlink" Target="https://ipcs.org/issue_briefs/issue_brief_pdf/IB221-Kuppusamy-Myanmar.pdf" TargetMode="External"/><Relationship Id="rId6" Type="http://schemas.openxmlformats.org/officeDocument/2006/relationships/hyperlink" Target="https://www.aph.gov.au/About_Parliament/Parliamentary_departments/Parliamentary_Library/pubs/rp/rp2122/Quick_Guides/MyanmarCoup" TargetMode="External"/><Relationship Id="rId15" Type="http://schemas.openxmlformats.org/officeDocument/2006/relationships/hyperlink" Target="https://www.bbc.com/news/world-asia-56703416" TargetMode="External"/><Relationship Id="rId23" Type="http://schemas.openxmlformats.org/officeDocument/2006/relationships/hyperlink" Target="https://mmpeacemonitor.org/1530/pslf/" TargetMode="External"/><Relationship Id="rId28" Type="http://schemas.openxmlformats.org/officeDocument/2006/relationships/hyperlink" Target="https://www.geopoliticalmonitor.com/backgrounder-ethnic-armies-in-the-myanmar-civil-war/" TargetMode="External"/><Relationship Id="rId36" Type="http://schemas.openxmlformats.org/officeDocument/2006/relationships/hyperlink" Target="https://southasianvoices.org/geo-f-in-n-myanmars-resistance-makes-headway-05-21-2024/" TargetMode="External"/><Relationship Id="rId49" Type="http://schemas.openxmlformats.org/officeDocument/2006/relationships/hyperlink" Target="https://www.crisisgroup.org/asia/south-east-asia/myanmar/myanmars-coup-shakes-its-ethnic-conflicts" TargetMode="External"/><Relationship Id="rId57" Type="http://schemas.openxmlformats.org/officeDocument/2006/relationships/hyperlink" Target="https://www.thehindu.com/news/national/government-gives-top-priority-to-countrys-security-jaishankar-on-fencing-of-indo-myanmar-border/article68053703.ece" TargetMode="External"/><Relationship Id="rId10" Type="http://schemas.openxmlformats.org/officeDocument/2006/relationships/hyperlink" Target="https://www.usip.org/publications/2022/11/understanding-peoples-defense-forces-myanmar" TargetMode="External"/><Relationship Id="rId31" Type="http://schemas.openxmlformats.org/officeDocument/2006/relationships/hyperlink" Target="https://www.usip.org/sites/default/files/2019-07/pw_147-the_united_wa_state_army_and_burmas_peace_process.pdf" TargetMode="External"/><Relationship Id="rId44" Type="http://schemas.openxmlformats.org/officeDocument/2006/relationships/hyperlink" Target="https://www.geopoliticalmonitor.com/backgrounder-ethnic-armies-in-the-myanmar-civil-war/" TargetMode="External"/><Relationship Id="rId52" Type="http://schemas.openxmlformats.org/officeDocument/2006/relationships/hyperlink" Target="https://www.thehindu.com/news/national/china-exploited-insecurity-among-tribal-communities-on-india-myanmar-border-research-paper/article66436514.ece" TargetMode="External"/><Relationship Id="rId60" Type="http://schemas.openxmlformats.org/officeDocument/2006/relationships/hyperlink" Target="https://theshillongtimes.com/2021/03/24/myanmar-turmoil-not-hurdle-for-india-to-complete-kaladan-project/" TargetMode="External"/><Relationship Id="rId65" Type="http://schemas.openxmlformats.org/officeDocument/2006/relationships/hyperlink" Target="https://thediplomat.com/2023/09/the-indian-trilateral-highway-project-and-myanmars-spring-revolution/" TargetMode="External"/><Relationship Id="rId4" Type="http://schemas.openxmlformats.org/officeDocument/2006/relationships/hyperlink" Target="https://www.aph.gov.au/About_Parliament/Parliamentary_Departments/Parliamentary_Library/pubs/rp/rp2122/Quick_Guides/MyanmarCoup" TargetMode="External"/><Relationship Id="rId9" Type="http://schemas.openxmlformats.org/officeDocument/2006/relationships/hyperlink" Target="https://www.reuters.com/world/asia-pacific/myanmars-junta-brands-rival-government-terrorist-group-2021-05-08/" TargetMode="External"/><Relationship Id="rId13" Type="http://schemas.openxmlformats.org/officeDocument/2006/relationships/hyperlink" Target="https://www.cfr.org/backgrounder/myanmar-history-coup-military-rule-ethnic-conflict-rohingya%20%5Ct%20_blank" TargetMode="External"/><Relationship Id="rId18" Type="http://schemas.openxmlformats.org/officeDocument/2006/relationships/hyperlink" Target="https://www.arakanarmy.net/about-us" TargetMode="External"/><Relationship Id="rId39" Type="http://schemas.openxmlformats.org/officeDocument/2006/relationships/hyperlink" Target="https://wits.worldbank.org/countrysnapshot/en/MMR" TargetMode="External"/><Relationship Id="rId34" Type="http://schemas.openxmlformats.org/officeDocument/2006/relationships/hyperlink" Target="https://www.abc.net.au/news/2023-11-22/myanmar-junta-civil-war-three-brotherhood-alliance-1027/103130406" TargetMode="External"/><Relationship Id="rId50" Type="http://schemas.openxmlformats.org/officeDocument/2006/relationships/hyperlink" Target="https://myanmar.iiss.org/analysis/lower" TargetMode="External"/><Relationship Id="rId55" Type="http://schemas.openxmlformats.org/officeDocument/2006/relationships/hyperlink" Target="https://timesofindia.indiatimes.com/world/china/china-supplying-weapons-to-arakan-army-armed-group-to-weaken-india-myanmar-report/articleshow/76741890.cm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571</TotalTime>
  <Pages>28</Pages>
  <Words>6703</Words>
  <Characters>38480</Characters>
  <Application>Microsoft Office Word</Application>
  <DocSecurity>0</DocSecurity>
  <Lines>663</Lines>
  <Paragraphs>231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Kritika Rajput</cp:lastModifiedBy>
  <cp:revision>421</cp:revision>
  <dcterms:created xsi:type="dcterms:W3CDTF">2024-06-26T00:52:00Z</dcterms:created>
  <dcterms:modified xsi:type="dcterms:W3CDTF">2024-06-29T11:31:00Z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6be8a24eb62bbb2a21ea7f63bd564f3bb05827a0caa1a02761d1d20debd968ec</vt:lpwstr>
  </property>
</Properties>
</file>